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8D30E" w14:textId="77777777" w:rsidR="00BC1856" w:rsidRPr="007A0802" w:rsidRDefault="00D2059D" w:rsidP="007A0802">
      <w:pPr>
        <w:pStyle w:val="Overskrift2"/>
        <w:spacing w:after="0" w:line="560" w:lineRule="exact"/>
        <w:rPr>
          <w:b/>
          <w:bCs/>
          <w:color w:val="234B5A"/>
          <w:sz w:val="56"/>
          <w:szCs w:val="56"/>
        </w:rPr>
      </w:pPr>
      <w:r w:rsidRPr="007A0802">
        <w:rPr>
          <w:b/>
          <w:bCs/>
          <w:color w:val="234B5A"/>
          <w:sz w:val="56"/>
          <w:szCs w:val="56"/>
        </w:rPr>
        <w:t xml:space="preserve">Fra urin til struvit </w:t>
      </w:r>
    </w:p>
    <w:p w14:paraId="3748F330" w14:textId="6E1B0D44" w:rsidR="000D3F26" w:rsidRPr="006D18B0" w:rsidRDefault="00D2059D" w:rsidP="007A0802">
      <w:pPr>
        <w:pStyle w:val="Overskrift2"/>
        <w:spacing w:after="0" w:line="560" w:lineRule="exact"/>
        <w:rPr>
          <w:b/>
          <w:bCs/>
          <w:color w:val="234B5A"/>
          <w:sz w:val="60"/>
          <w:szCs w:val="60"/>
        </w:rPr>
      </w:pPr>
      <w:r w:rsidRPr="007A0802">
        <w:rPr>
          <w:b/>
          <w:bCs/>
          <w:color w:val="234B5A"/>
          <w:sz w:val="56"/>
          <w:szCs w:val="56"/>
        </w:rPr>
        <w:t>– et engineeringforløb til kemi C</w:t>
      </w:r>
    </w:p>
    <w:p w14:paraId="51C5F57F" w14:textId="77777777" w:rsidR="00BC1856" w:rsidRPr="00BC1856" w:rsidRDefault="00BC1856" w:rsidP="006D18B0">
      <w:pPr>
        <w:spacing w:before="120" w:after="0"/>
      </w:pPr>
    </w:p>
    <w:tbl>
      <w:tblPr>
        <w:tblStyle w:val="Tabel-Gitter"/>
        <w:tblW w:w="0" w:type="auto"/>
        <w:tblBorders>
          <w:top w:val="single" w:sz="4" w:space="0" w:color="234B5A"/>
          <w:left w:val="single" w:sz="4" w:space="0" w:color="234B5A"/>
          <w:bottom w:val="single" w:sz="4" w:space="0" w:color="234B5A"/>
          <w:right w:val="single" w:sz="4" w:space="0" w:color="234B5A"/>
          <w:insideH w:val="none" w:sz="0" w:space="0" w:color="auto"/>
          <w:insideV w:val="none" w:sz="0" w:space="0" w:color="auto"/>
        </w:tblBorders>
        <w:shd w:val="clear" w:color="auto" w:fill="234B5A"/>
        <w:tblLook w:val="04A0" w:firstRow="1" w:lastRow="0" w:firstColumn="1" w:lastColumn="0" w:noHBand="0" w:noVBand="1"/>
      </w:tblPr>
      <w:tblGrid>
        <w:gridCol w:w="9628"/>
      </w:tblGrid>
      <w:tr w:rsidR="000D3F26" w14:paraId="2771F7C6" w14:textId="77777777" w:rsidTr="000D3F26">
        <w:tc>
          <w:tcPr>
            <w:tcW w:w="9628" w:type="dxa"/>
            <w:shd w:val="clear" w:color="auto" w:fill="234B5A"/>
          </w:tcPr>
          <w:p w14:paraId="3CB5D9D1" w14:textId="69B62E20" w:rsidR="000D3F26" w:rsidRPr="00BE6187" w:rsidRDefault="00DB78D1" w:rsidP="00BC1856">
            <w:pPr>
              <w:pStyle w:val="Overskrift2"/>
              <w:spacing w:before="60" w:after="60"/>
              <w:ind w:left="170"/>
              <w:outlineLvl w:val="1"/>
              <w:rPr>
                <w:b/>
                <w:bCs/>
                <w:i/>
                <w:iCs/>
                <w:color w:val="FFFFFF" w:themeColor="background1"/>
                <w:sz w:val="32"/>
                <w:szCs w:val="32"/>
              </w:rPr>
            </w:pPr>
            <w:r w:rsidRPr="00BE6187">
              <w:rPr>
                <w:rFonts w:ascii="ZWAdobeF" w:hAnsi="ZWAdobeF" w:cs="ZWAdobeF"/>
                <w:bCs/>
                <w:i/>
                <w:iCs/>
                <w:sz w:val="2"/>
                <w:szCs w:val="2"/>
              </w:rPr>
              <w:t>0B</w:t>
            </w:r>
            <w:r w:rsidR="00943FB9" w:rsidRPr="00BE6187">
              <w:rPr>
                <w:rFonts w:ascii="ZWAdobeF" w:hAnsi="ZWAdobeF" w:cs="ZWAdobeF"/>
                <w:bCs/>
                <w:i/>
                <w:iCs/>
                <w:sz w:val="2"/>
                <w:szCs w:val="2"/>
              </w:rPr>
              <w:t>0B</w:t>
            </w:r>
            <w:r w:rsidR="006D18B0" w:rsidRPr="00BE6187">
              <w:rPr>
                <w:rFonts w:ascii="ZWAdobeF" w:hAnsi="ZWAdobeF" w:cs="ZWAdobeF"/>
                <w:bCs/>
                <w:i/>
                <w:iCs/>
                <w:sz w:val="2"/>
                <w:szCs w:val="2"/>
              </w:rPr>
              <w:t>0B</w:t>
            </w:r>
            <w:r w:rsidR="00764FEC" w:rsidRPr="00BE6187">
              <w:rPr>
                <w:rFonts w:ascii="ZWAdobeF" w:hAnsi="ZWAdobeF" w:cs="ZWAdobeF"/>
                <w:bCs/>
                <w:i/>
                <w:iCs/>
                <w:sz w:val="2"/>
                <w:szCs w:val="2"/>
              </w:rPr>
              <w:t>0B</w:t>
            </w:r>
            <w:r w:rsidR="000D3F26" w:rsidRPr="00BE6187">
              <w:rPr>
                <w:b/>
                <w:bCs/>
                <w:i/>
                <w:iCs/>
                <w:color w:val="FFFFFF" w:themeColor="background1"/>
                <w:sz w:val="32"/>
                <w:szCs w:val="32"/>
              </w:rPr>
              <w:t>Design et anlæg, der kan udfælde struvit fra opsamlet urin</w:t>
            </w:r>
          </w:p>
        </w:tc>
      </w:tr>
    </w:tbl>
    <w:p w14:paraId="6900736F" w14:textId="24459B9A" w:rsidR="00D2059D" w:rsidRPr="0077025C" w:rsidRDefault="00D2059D" w:rsidP="0077025C">
      <w:pPr>
        <w:pStyle w:val="Overskrift2"/>
        <w:spacing w:before="360" w:after="0"/>
        <w:rPr>
          <w:b/>
          <w:bCs/>
          <w:color w:val="234B5A"/>
          <w:sz w:val="32"/>
          <w:szCs w:val="32"/>
        </w:rPr>
      </w:pPr>
      <w:r w:rsidRPr="000D3F26">
        <w:rPr>
          <w:b/>
          <w:bCs/>
          <w:color w:val="234B5A"/>
          <w:sz w:val="32"/>
          <w:szCs w:val="32"/>
        </w:rPr>
        <w:t>LÆRERVEJLEDNING</w:t>
      </w:r>
    </w:p>
    <w:p w14:paraId="4DCF6FF6" w14:textId="77777777" w:rsidR="0077025C" w:rsidRPr="00701536" w:rsidRDefault="0077025C" w:rsidP="00701536">
      <w:pPr>
        <w:spacing w:after="0" w:line="276" w:lineRule="auto"/>
        <w:rPr>
          <w:rFonts w:eastAsia="Calibri" w:cstheme="minorHAnsi"/>
          <w:sz w:val="22"/>
        </w:rPr>
      </w:pPr>
      <w:bookmarkStart w:id="0" w:name="_Hlk106622128"/>
    </w:p>
    <w:p w14:paraId="51594556" w14:textId="1D6F319F" w:rsidR="00D2059D" w:rsidRPr="00701536" w:rsidRDefault="00D2059D" w:rsidP="00701536">
      <w:pPr>
        <w:spacing w:after="0" w:line="276" w:lineRule="auto"/>
        <w:rPr>
          <w:rFonts w:eastAsia="Calibri" w:cstheme="minorHAnsi"/>
          <w:sz w:val="22"/>
        </w:rPr>
      </w:pPr>
      <w:r w:rsidRPr="00701536">
        <w:rPr>
          <w:rFonts w:eastAsia="Calibri" w:cstheme="minorHAnsi"/>
          <w:sz w:val="22"/>
        </w:rPr>
        <w:t xml:space="preserve">I dette forløb skal eleverne udvikle et design til et simpelt anlæg, der kan genanvende fosfat fra opsamlet urin. </w:t>
      </w:r>
      <w:proofErr w:type="spellStart"/>
      <w:r w:rsidRPr="00701536">
        <w:rPr>
          <w:rFonts w:eastAsia="Calibri" w:cstheme="minorHAnsi"/>
          <w:sz w:val="22"/>
        </w:rPr>
        <w:t>Fosfaten</w:t>
      </w:r>
      <w:proofErr w:type="spellEnd"/>
      <w:r w:rsidRPr="00701536">
        <w:rPr>
          <w:rFonts w:eastAsia="Calibri" w:cstheme="minorHAnsi"/>
          <w:sz w:val="22"/>
        </w:rPr>
        <w:t xml:space="preserve"> skal udfældes som mineralet struvit, NH</w:t>
      </w:r>
      <w:r w:rsidRPr="00701536">
        <w:rPr>
          <w:rFonts w:eastAsia="Calibri" w:cstheme="minorHAnsi"/>
          <w:sz w:val="22"/>
          <w:vertAlign w:val="subscript"/>
        </w:rPr>
        <w:t>4</w:t>
      </w:r>
      <w:r w:rsidRPr="00701536">
        <w:rPr>
          <w:rFonts w:eastAsia="Calibri" w:cstheme="minorHAnsi"/>
          <w:sz w:val="22"/>
        </w:rPr>
        <w:t>MgPO</w:t>
      </w:r>
      <w:r w:rsidRPr="00701536">
        <w:rPr>
          <w:rFonts w:eastAsia="Calibri" w:cstheme="minorHAnsi"/>
          <w:sz w:val="22"/>
          <w:vertAlign w:val="subscript"/>
        </w:rPr>
        <w:t>4</w:t>
      </w:r>
      <w:r w:rsidRPr="00701536">
        <w:rPr>
          <w:rFonts w:eastAsia="Calibri" w:cstheme="minorHAnsi"/>
          <w:sz w:val="22"/>
        </w:rPr>
        <w:t xml:space="preserve">(s), der kan bruges som plantegødning. Ved at målrette anlægget til mindre landbrug i et udviklingsland er idéen, at anlægget både kan </w:t>
      </w:r>
      <w:proofErr w:type="spellStart"/>
      <w:r w:rsidRPr="00701536">
        <w:rPr>
          <w:rFonts w:eastAsia="Calibri" w:cstheme="minorHAnsi"/>
          <w:sz w:val="22"/>
        </w:rPr>
        <w:t>kan</w:t>
      </w:r>
      <w:proofErr w:type="spellEnd"/>
      <w:r w:rsidRPr="00701536">
        <w:rPr>
          <w:rFonts w:eastAsia="Calibri" w:cstheme="minorHAnsi"/>
          <w:sz w:val="22"/>
        </w:rPr>
        <w:t xml:space="preserve"> genanvende en knap naturressource </w:t>
      </w:r>
      <w:r w:rsidRPr="00701536">
        <w:rPr>
          <w:rFonts w:eastAsia="Calibri" w:cstheme="minorHAnsi"/>
          <w:i/>
          <w:iCs/>
          <w:sz w:val="22"/>
        </w:rPr>
        <w:t>og</w:t>
      </w:r>
      <w:r w:rsidRPr="00701536">
        <w:rPr>
          <w:rFonts w:eastAsia="Calibri" w:cstheme="minorHAnsi"/>
          <w:sz w:val="22"/>
        </w:rPr>
        <w:t xml:space="preserve"> skabe øget økonomisk værdi for brugerne. </w:t>
      </w:r>
    </w:p>
    <w:p w14:paraId="68C5D02D" w14:textId="77777777" w:rsidR="00D2059D" w:rsidRPr="00701536" w:rsidRDefault="00D2059D" w:rsidP="00701536">
      <w:pPr>
        <w:spacing w:after="0" w:line="276" w:lineRule="auto"/>
        <w:rPr>
          <w:rFonts w:eastAsia="Calibri" w:cstheme="minorHAnsi"/>
          <w:sz w:val="22"/>
        </w:rPr>
      </w:pPr>
      <w:r w:rsidRPr="00701536">
        <w:rPr>
          <w:rFonts w:eastAsia="Calibri" w:cstheme="minorHAnsi"/>
          <w:sz w:val="22"/>
        </w:rPr>
        <w:t xml:space="preserve">Elevernes prototypedesign udvikles på baggrund af deres egne undersøgelser af udfældningsprocessen i laboratoriet. Grupperne pitcher i slutningen af forløbet deres designs og foreløbige resultater for hinanden, for eksempel i en poster session på en tænkt konference. På den baggrund kan klassen til sidst diskutere, om idéen holder. </w:t>
      </w:r>
    </w:p>
    <w:bookmarkEnd w:id="0"/>
    <w:p w14:paraId="7F7BAAF4" w14:textId="77777777" w:rsidR="0077025C" w:rsidRDefault="0077025C" w:rsidP="0077025C">
      <w:pPr>
        <w:pStyle w:val="Overskrift3"/>
        <w:spacing w:after="0" w:line="240" w:lineRule="auto"/>
        <w:rPr>
          <w:rFonts w:asciiTheme="minorHAnsi" w:hAnsiTheme="minorHAnsi" w:cstheme="minorHAnsi"/>
          <w:b/>
          <w:bCs/>
          <w:i w:val="0"/>
          <w:iCs w:val="0"/>
          <w:color w:val="234B5A"/>
          <w:sz w:val="32"/>
          <w:szCs w:val="32"/>
        </w:rPr>
      </w:pPr>
    </w:p>
    <w:p w14:paraId="07D049AF" w14:textId="5347AB18" w:rsidR="00D2059D" w:rsidRPr="00BE6187" w:rsidRDefault="00D2059D" w:rsidP="0077025C">
      <w:pPr>
        <w:pStyle w:val="Overskrift3"/>
        <w:spacing w:after="0" w:line="240" w:lineRule="auto"/>
        <w:rPr>
          <w:rFonts w:asciiTheme="minorHAnsi" w:hAnsiTheme="minorHAnsi" w:cstheme="minorHAnsi"/>
          <w:b/>
          <w:bCs/>
          <w:i w:val="0"/>
          <w:iCs w:val="0"/>
          <w:color w:val="234B5A"/>
          <w:sz w:val="32"/>
          <w:szCs w:val="32"/>
        </w:rPr>
      </w:pPr>
      <w:r w:rsidRPr="00BE6187">
        <w:rPr>
          <w:rFonts w:asciiTheme="minorHAnsi" w:hAnsiTheme="minorHAnsi" w:cstheme="minorHAnsi"/>
          <w:b/>
          <w:bCs/>
          <w:i w:val="0"/>
          <w:iCs w:val="0"/>
          <w:color w:val="234B5A"/>
          <w:sz w:val="32"/>
          <w:szCs w:val="32"/>
        </w:rPr>
        <w:t>Forløbsbeskrivelse</w:t>
      </w:r>
    </w:p>
    <w:p w14:paraId="143FA22A" w14:textId="77777777" w:rsidR="0077025C" w:rsidRPr="00701536" w:rsidRDefault="0077025C" w:rsidP="00701536">
      <w:pPr>
        <w:spacing w:after="0" w:line="276" w:lineRule="auto"/>
        <w:rPr>
          <w:rFonts w:cstheme="minorHAnsi"/>
          <w:sz w:val="22"/>
        </w:rPr>
      </w:pPr>
    </w:p>
    <w:p w14:paraId="5CA7714D" w14:textId="465A60C8" w:rsidR="00D2059D" w:rsidRPr="00701536" w:rsidRDefault="00D2059D" w:rsidP="00701536">
      <w:pPr>
        <w:pStyle w:val="Listeafsnit"/>
        <w:numPr>
          <w:ilvl w:val="0"/>
          <w:numId w:val="1"/>
        </w:numPr>
        <w:spacing w:after="0" w:line="276" w:lineRule="auto"/>
        <w:ind w:left="227" w:hanging="227"/>
        <w:contextualSpacing w:val="0"/>
        <w:rPr>
          <w:rFonts w:cstheme="minorHAnsi"/>
          <w:sz w:val="22"/>
        </w:rPr>
      </w:pPr>
      <w:r w:rsidRPr="00701536">
        <w:rPr>
          <w:rFonts w:cstheme="minorHAnsi"/>
          <w:sz w:val="22"/>
        </w:rPr>
        <w:t>Fag: Kemi C</w:t>
      </w:r>
    </w:p>
    <w:p w14:paraId="1EB26FB1" w14:textId="77777777" w:rsidR="00D2059D" w:rsidRPr="00701536" w:rsidRDefault="00D2059D" w:rsidP="00701536">
      <w:pPr>
        <w:pStyle w:val="Listeafsnit"/>
        <w:numPr>
          <w:ilvl w:val="0"/>
          <w:numId w:val="1"/>
        </w:numPr>
        <w:spacing w:after="0" w:line="276" w:lineRule="auto"/>
        <w:ind w:left="227" w:hanging="227"/>
        <w:contextualSpacing w:val="0"/>
        <w:rPr>
          <w:rFonts w:cstheme="minorHAnsi"/>
          <w:sz w:val="22"/>
        </w:rPr>
      </w:pPr>
      <w:r w:rsidRPr="00701536">
        <w:rPr>
          <w:rFonts w:cstheme="minorHAnsi"/>
          <w:sz w:val="22"/>
        </w:rPr>
        <w:t>Antal lektioner: 6 á 90 minutter</w:t>
      </w:r>
    </w:p>
    <w:p w14:paraId="3E738F2D" w14:textId="77777777" w:rsidR="00D2059D" w:rsidRPr="00701536" w:rsidRDefault="00D2059D" w:rsidP="00701536">
      <w:pPr>
        <w:pStyle w:val="Listeafsnit"/>
        <w:numPr>
          <w:ilvl w:val="0"/>
          <w:numId w:val="1"/>
        </w:numPr>
        <w:spacing w:after="0" w:line="276" w:lineRule="auto"/>
        <w:ind w:left="227" w:hanging="227"/>
        <w:contextualSpacing w:val="0"/>
        <w:rPr>
          <w:rFonts w:cstheme="minorHAnsi"/>
          <w:sz w:val="22"/>
        </w:rPr>
      </w:pPr>
      <w:r w:rsidRPr="00701536">
        <w:rPr>
          <w:rFonts w:cstheme="minorHAnsi"/>
          <w:sz w:val="22"/>
        </w:rPr>
        <w:t>Kernestof, supplerende stof: Ionforbindelser og fældningsreaktioner (evt. mængdeberegning og syre-base)</w:t>
      </w:r>
    </w:p>
    <w:p w14:paraId="72487BD3" w14:textId="77777777" w:rsidR="00D2059D" w:rsidRPr="00701536" w:rsidRDefault="00D2059D" w:rsidP="00701536">
      <w:pPr>
        <w:pStyle w:val="Listeafsnit"/>
        <w:numPr>
          <w:ilvl w:val="0"/>
          <w:numId w:val="1"/>
        </w:numPr>
        <w:spacing w:after="0" w:line="276" w:lineRule="auto"/>
        <w:ind w:left="227" w:hanging="227"/>
        <w:contextualSpacing w:val="0"/>
        <w:rPr>
          <w:rFonts w:cstheme="minorHAnsi"/>
          <w:sz w:val="22"/>
        </w:rPr>
      </w:pPr>
      <w:r w:rsidRPr="00701536">
        <w:rPr>
          <w:rFonts w:cstheme="minorHAnsi"/>
          <w:sz w:val="22"/>
        </w:rPr>
        <w:t xml:space="preserve">Apparatur og materialer til rådighed: </w:t>
      </w:r>
    </w:p>
    <w:p w14:paraId="61C33C9F" w14:textId="77777777" w:rsidR="00D2059D" w:rsidRPr="00701536" w:rsidRDefault="00D2059D" w:rsidP="00701536">
      <w:pPr>
        <w:pStyle w:val="Listeafsnit"/>
        <w:numPr>
          <w:ilvl w:val="1"/>
          <w:numId w:val="12"/>
        </w:numPr>
        <w:spacing w:after="0" w:line="276" w:lineRule="auto"/>
        <w:ind w:left="947" w:hanging="227"/>
        <w:rPr>
          <w:rFonts w:cstheme="minorHAnsi"/>
          <w:sz w:val="22"/>
        </w:rPr>
      </w:pPr>
      <w:r w:rsidRPr="00701536">
        <w:rPr>
          <w:rFonts w:cstheme="minorHAnsi"/>
          <w:sz w:val="22"/>
        </w:rPr>
        <w:t xml:space="preserve">Kemikalier: </w:t>
      </w:r>
      <w:proofErr w:type="spellStart"/>
      <w:r w:rsidRPr="00701536">
        <w:rPr>
          <w:rFonts w:cstheme="minorHAnsi"/>
          <w:sz w:val="22"/>
        </w:rPr>
        <w:t>NaOH</w:t>
      </w:r>
      <w:proofErr w:type="spellEnd"/>
      <w:r w:rsidRPr="00701536">
        <w:rPr>
          <w:rFonts w:cstheme="minorHAnsi"/>
          <w:sz w:val="22"/>
        </w:rPr>
        <w:t>, MgSO</w:t>
      </w:r>
      <w:r w:rsidRPr="00701536">
        <w:rPr>
          <w:rFonts w:cstheme="minorHAnsi"/>
          <w:sz w:val="22"/>
          <w:vertAlign w:val="subscript"/>
        </w:rPr>
        <w:t>4</w:t>
      </w:r>
      <w:r w:rsidRPr="00701536">
        <w:rPr>
          <w:rFonts w:cstheme="minorHAnsi"/>
          <w:sz w:val="22"/>
        </w:rPr>
        <w:t>, NH</w:t>
      </w:r>
      <w:r w:rsidRPr="00701536">
        <w:rPr>
          <w:rFonts w:cstheme="minorHAnsi"/>
          <w:sz w:val="22"/>
          <w:vertAlign w:val="subscript"/>
        </w:rPr>
        <w:t>4</w:t>
      </w:r>
      <w:r w:rsidRPr="00701536">
        <w:rPr>
          <w:rFonts w:cstheme="minorHAnsi"/>
          <w:sz w:val="22"/>
        </w:rPr>
        <w:t>Cl, KH</w:t>
      </w:r>
      <w:r w:rsidRPr="00701536">
        <w:rPr>
          <w:rFonts w:cstheme="minorHAnsi"/>
          <w:sz w:val="22"/>
          <w:vertAlign w:val="subscript"/>
        </w:rPr>
        <w:t>2</w:t>
      </w:r>
      <w:r w:rsidRPr="00701536">
        <w:rPr>
          <w:rFonts w:cstheme="minorHAnsi"/>
          <w:sz w:val="22"/>
        </w:rPr>
        <w:t>PO</w:t>
      </w:r>
      <w:r w:rsidRPr="00701536">
        <w:rPr>
          <w:rFonts w:cstheme="minorHAnsi"/>
          <w:sz w:val="22"/>
          <w:vertAlign w:val="subscript"/>
        </w:rPr>
        <w:t>4</w:t>
      </w:r>
      <w:r w:rsidRPr="00701536">
        <w:rPr>
          <w:rFonts w:cstheme="minorHAnsi"/>
          <w:sz w:val="22"/>
        </w:rPr>
        <w:t>, Na</w:t>
      </w:r>
      <w:r w:rsidRPr="00701536">
        <w:rPr>
          <w:rFonts w:cstheme="minorHAnsi"/>
          <w:sz w:val="22"/>
          <w:vertAlign w:val="subscript"/>
        </w:rPr>
        <w:t>2</w:t>
      </w:r>
      <w:r w:rsidRPr="00701536">
        <w:rPr>
          <w:rFonts w:cstheme="minorHAnsi"/>
          <w:sz w:val="22"/>
        </w:rPr>
        <w:t>HPO</w:t>
      </w:r>
      <w:r w:rsidRPr="00701536">
        <w:rPr>
          <w:rFonts w:cstheme="minorHAnsi"/>
          <w:sz w:val="22"/>
          <w:vertAlign w:val="subscript"/>
        </w:rPr>
        <w:t>4</w:t>
      </w:r>
      <w:r w:rsidRPr="00701536">
        <w:rPr>
          <w:rFonts w:cstheme="minorHAnsi"/>
          <w:sz w:val="22"/>
        </w:rPr>
        <w:t xml:space="preserve">, evt. kit med </w:t>
      </w:r>
      <w:hyperlink r:id="rId10" w:history="1">
        <w:r w:rsidRPr="00701536">
          <w:rPr>
            <w:rStyle w:val="Hyperlink"/>
            <w:rFonts w:cstheme="minorHAnsi"/>
            <w:sz w:val="22"/>
          </w:rPr>
          <w:t>fosfat-</w:t>
        </w:r>
        <w:proofErr w:type="spellStart"/>
        <w:r w:rsidRPr="00701536">
          <w:rPr>
            <w:rStyle w:val="Hyperlink"/>
            <w:rFonts w:cstheme="minorHAnsi"/>
            <w:sz w:val="22"/>
          </w:rPr>
          <w:t>sticks</w:t>
        </w:r>
        <w:proofErr w:type="spellEnd"/>
      </w:hyperlink>
    </w:p>
    <w:p w14:paraId="19F97A0E" w14:textId="77777777" w:rsidR="00D2059D" w:rsidRPr="00701536" w:rsidRDefault="00D2059D" w:rsidP="00701536">
      <w:pPr>
        <w:pStyle w:val="Listeafsnit"/>
        <w:numPr>
          <w:ilvl w:val="1"/>
          <w:numId w:val="12"/>
        </w:numPr>
        <w:spacing w:after="0" w:line="276" w:lineRule="auto"/>
        <w:ind w:left="947" w:hanging="227"/>
        <w:rPr>
          <w:rFonts w:cstheme="minorHAnsi"/>
          <w:sz w:val="22"/>
        </w:rPr>
      </w:pPr>
      <w:r w:rsidRPr="00701536">
        <w:rPr>
          <w:rFonts w:cstheme="minorHAnsi"/>
          <w:sz w:val="22"/>
        </w:rPr>
        <w:t xml:space="preserve">Vægte </w:t>
      </w:r>
    </w:p>
    <w:p w14:paraId="12CC19D8" w14:textId="77777777" w:rsidR="00D2059D" w:rsidRPr="00701536" w:rsidRDefault="00D2059D" w:rsidP="00701536">
      <w:pPr>
        <w:pStyle w:val="Listeafsnit"/>
        <w:numPr>
          <w:ilvl w:val="1"/>
          <w:numId w:val="12"/>
        </w:numPr>
        <w:spacing w:after="0" w:line="276" w:lineRule="auto"/>
        <w:ind w:left="947" w:hanging="227"/>
        <w:rPr>
          <w:rFonts w:cstheme="minorHAnsi"/>
          <w:sz w:val="22"/>
        </w:rPr>
      </w:pPr>
      <w:r w:rsidRPr="00701536">
        <w:rPr>
          <w:rFonts w:cstheme="minorHAnsi"/>
          <w:sz w:val="22"/>
        </w:rPr>
        <w:t xml:space="preserve">Til hver gruppe: </w:t>
      </w:r>
    </w:p>
    <w:p w14:paraId="3B083422" w14:textId="77777777" w:rsidR="00D2059D" w:rsidRPr="00701536" w:rsidRDefault="00D2059D" w:rsidP="00701536">
      <w:pPr>
        <w:pStyle w:val="Listeafsnit"/>
        <w:numPr>
          <w:ilvl w:val="2"/>
          <w:numId w:val="13"/>
        </w:numPr>
        <w:spacing w:after="0" w:line="276" w:lineRule="auto"/>
        <w:ind w:left="1667" w:hanging="227"/>
        <w:rPr>
          <w:rFonts w:cstheme="minorHAnsi"/>
          <w:sz w:val="22"/>
        </w:rPr>
      </w:pPr>
      <w:r w:rsidRPr="00701536">
        <w:rPr>
          <w:rFonts w:cstheme="minorHAnsi"/>
          <w:sz w:val="22"/>
        </w:rPr>
        <w:t>pH-sensor og termometer</w:t>
      </w:r>
    </w:p>
    <w:p w14:paraId="44C4CCD3" w14:textId="77777777" w:rsidR="00D2059D" w:rsidRPr="00701536" w:rsidRDefault="00D2059D" w:rsidP="00701536">
      <w:pPr>
        <w:pStyle w:val="Listeafsnit"/>
        <w:numPr>
          <w:ilvl w:val="2"/>
          <w:numId w:val="13"/>
        </w:numPr>
        <w:spacing w:after="0" w:line="276" w:lineRule="auto"/>
        <w:ind w:left="1667" w:hanging="227"/>
        <w:rPr>
          <w:rFonts w:cstheme="minorHAnsi"/>
          <w:sz w:val="22"/>
        </w:rPr>
      </w:pPr>
      <w:r w:rsidRPr="00701536">
        <w:rPr>
          <w:rFonts w:cstheme="minorHAnsi"/>
          <w:sz w:val="22"/>
        </w:rPr>
        <w:t>Diverse glasvarer: bægerglas, måleglas, spatler</w:t>
      </w:r>
    </w:p>
    <w:p w14:paraId="4CF297A3" w14:textId="77777777" w:rsidR="00D2059D" w:rsidRPr="00701536" w:rsidRDefault="00D2059D" w:rsidP="00701536">
      <w:pPr>
        <w:pStyle w:val="Listeafsnit"/>
        <w:numPr>
          <w:ilvl w:val="2"/>
          <w:numId w:val="13"/>
        </w:numPr>
        <w:spacing w:after="0" w:line="276" w:lineRule="auto"/>
        <w:ind w:left="1667" w:hanging="227"/>
        <w:rPr>
          <w:rFonts w:cstheme="minorHAnsi"/>
          <w:sz w:val="22"/>
        </w:rPr>
      </w:pPr>
      <w:r w:rsidRPr="00701536">
        <w:rPr>
          <w:rFonts w:cstheme="minorHAnsi"/>
          <w:sz w:val="22"/>
        </w:rPr>
        <w:t>Filtre og filtreringsudstyr, helst til sugefiltrering</w:t>
      </w:r>
    </w:p>
    <w:p w14:paraId="11B03204" w14:textId="77777777" w:rsidR="00D2059D" w:rsidRPr="00701536" w:rsidRDefault="00D2059D" w:rsidP="00701536">
      <w:pPr>
        <w:pStyle w:val="Listeafsnit"/>
        <w:numPr>
          <w:ilvl w:val="2"/>
          <w:numId w:val="13"/>
        </w:numPr>
        <w:spacing w:after="0" w:line="276" w:lineRule="auto"/>
        <w:ind w:left="1667" w:hanging="227"/>
        <w:rPr>
          <w:rFonts w:cstheme="minorHAnsi"/>
          <w:sz w:val="22"/>
        </w:rPr>
      </w:pPr>
      <w:r w:rsidRPr="00701536">
        <w:rPr>
          <w:rFonts w:cstheme="minorHAnsi"/>
          <w:sz w:val="22"/>
        </w:rPr>
        <w:t xml:space="preserve">Evt. varmeplader </w:t>
      </w:r>
    </w:p>
    <w:p w14:paraId="2F7B8936" w14:textId="77777777" w:rsidR="00D2059D" w:rsidRPr="00701536" w:rsidRDefault="00D2059D" w:rsidP="00701536">
      <w:pPr>
        <w:pStyle w:val="Listeafsnit"/>
        <w:numPr>
          <w:ilvl w:val="1"/>
          <w:numId w:val="1"/>
        </w:numPr>
        <w:spacing w:after="0" w:line="276" w:lineRule="auto"/>
        <w:ind w:left="947" w:hanging="227"/>
        <w:rPr>
          <w:rFonts w:cstheme="minorHAnsi"/>
          <w:sz w:val="22"/>
        </w:rPr>
      </w:pPr>
      <w:r w:rsidRPr="00701536">
        <w:rPr>
          <w:rFonts w:cstheme="minorHAnsi"/>
          <w:sz w:val="22"/>
        </w:rPr>
        <w:t>Evt. til rådighed, hvis eleverne efterspørger det:</w:t>
      </w:r>
    </w:p>
    <w:p w14:paraId="314BBA94" w14:textId="77777777" w:rsidR="00D2059D" w:rsidRPr="00701536" w:rsidRDefault="00D2059D" w:rsidP="00701536">
      <w:pPr>
        <w:pStyle w:val="Listeafsnit"/>
        <w:numPr>
          <w:ilvl w:val="2"/>
          <w:numId w:val="14"/>
        </w:numPr>
        <w:spacing w:after="0" w:line="276" w:lineRule="auto"/>
        <w:ind w:left="1667" w:hanging="227"/>
        <w:rPr>
          <w:rFonts w:cstheme="minorHAnsi"/>
          <w:sz w:val="22"/>
        </w:rPr>
      </w:pPr>
      <w:r w:rsidRPr="00701536">
        <w:rPr>
          <w:rFonts w:cstheme="minorHAnsi"/>
          <w:sz w:val="22"/>
        </w:rPr>
        <w:t>Diverse genbrugsmaterialer, der kan fungere som billige filtre (fx stof, nylon, etc.)</w:t>
      </w:r>
    </w:p>
    <w:p w14:paraId="41419110" w14:textId="77777777" w:rsidR="00D2059D" w:rsidRPr="00701536" w:rsidRDefault="00D2059D" w:rsidP="00701536">
      <w:pPr>
        <w:pStyle w:val="Listeafsnit"/>
        <w:numPr>
          <w:ilvl w:val="2"/>
          <w:numId w:val="14"/>
        </w:numPr>
        <w:spacing w:after="0" w:line="276" w:lineRule="auto"/>
        <w:ind w:left="1667" w:hanging="227"/>
        <w:rPr>
          <w:rFonts w:cstheme="minorHAnsi"/>
          <w:sz w:val="22"/>
        </w:rPr>
      </w:pPr>
      <w:r w:rsidRPr="00701536">
        <w:rPr>
          <w:rFonts w:cstheme="minorHAnsi"/>
          <w:sz w:val="22"/>
        </w:rPr>
        <w:t>Diverse genbrugsmaterialer, der kan bruges til at bygge billige model-anlæg (flasker, slanger, etc.)</w:t>
      </w:r>
    </w:p>
    <w:p w14:paraId="0B66EFBA" w14:textId="77777777" w:rsidR="00D2059D" w:rsidRPr="00701536" w:rsidRDefault="00D2059D" w:rsidP="00701536">
      <w:pPr>
        <w:pStyle w:val="Listeafsnit"/>
        <w:spacing w:after="0" w:line="276" w:lineRule="auto"/>
        <w:ind w:left="1797"/>
        <w:rPr>
          <w:rFonts w:cstheme="minorHAnsi"/>
          <w:sz w:val="22"/>
        </w:rPr>
      </w:pPr>
    </w:p>
    <w:p w14:paraId="07076F0B" w14:textId="77777777" w:rsidR="00D2059D" w:rsidRPr="00701536" w:rsidRDefault="00D2059D" w:rsidP="00701536">
      <w:pPr>
        <w:spacing w:after="0" w:line="276" w:lineRule="auto"/>
        <w:rPr>
          <w:rFonts w:cstheme="minorHAnsi"/>
          <w:b/>
          <w:bCs/>
          <w:sz w:val="22"/>
        </w:rPr>
      </w:pPr>
      <w:r w:rsidRPr="00701536">
        <w:rPr>
          <w:rFonts w:cstheme="minorHAnsi"/>
          <w:b/>
          <w:bCs/>
          <w:sz w:val="22"/>
        </w:rPr>
        <w:t xml:space="preserve">Lærerforberedelser: </w:t>
      </w:r>
    </w:p>
    <w:p w14:paraId="433B9C83" w14:textId="268C160C" w:rsidR="00D2059D" w:rsidRPr="00701536" w:rsidRDefault="00D2059D" w:rsidP="00701536">
      <w:pPr>
        <w:spacing w:before="120" w:after="0" w:line="276" w:lineRule="auto"/>
        <w:rPr>
          <w:rFonts w:cstheme="minorHAnsi"/>
          <w:sz w:val="22"/>
        </w:rPr>
      </w:pPr>
      <w:r w:rsidRPr="00701536">
        <w:rPr>
          <w:rFonts w:cstheme="minorHAnsi"/>
          <w:sz w:val="22"/>
        </w:rPr>
        <w:t xml:space="preserve">Fremstil </w:t>
      </w:r>
      <w:r w:rsidRPr="00701536">
        <w:rPr>
          <w:rFonts w:cstheme="minorHAnsi"/>
          <w:b/>
          <w:bCs/>
          <w:sz w:val="22"/>
          <w:u w:val="single"/>
        </w:rPr>
        <w:t>kunstig urin</w:t>
      </w:r>
      <w:r w:rsidRPr="00701536">
        <w:rPr>
          <w:rFonts w:cstheme="minorHAnsi"/>
          <w:sz w:val="22"/>
        </w:rPr>
        <w:t xml:space="preserve"> (ca. 0,5-1 L pr. gruppe) umiddelbart før anvendelse (små mængder struvit fælder spontant ud over tid). </w:t>
      </w:r>
    </w:p>
    <w:p w14:paraId="60F02B2C" w14:textId="72A185C4" w:rsidR="00D2059D" w:rsidRPr="00701536" w:rsidRDefault="00D2059D" w:rsidP="00701536">
      <w:pPr>
        <w:spacing w:after="0" w:line="276" w:lineRule="auto"/>
        <w:rPr>
          <w:rFonts w:cstheme="minorHAnsi"/>
          <w:sz w:val="22"/>
        </w:rPr>
      </w:pPr>
      <w:r w:rsidRPr="00701536">
        <w:rPr>
          <w:rFonts w:cstheme="minorHAnsi"/>
          <w:sz w:val="22"/>
        </w:rPr>
        <w:lastRenderedPageBreak/>
        <w:t>Herunder opskriftsforslag til 1 L ’urin’, hvor ammonium er til stede i overskud (2:1 i forhold til maksimal koncentration af fosfat) og magnesium i underskud (1:3 i forhold til maksimal koncentration af fosfat).</w:t>
      </w:r>
    </w:p>
    <w:p w14:paraId="3995B281" w14:textId="2E55DDA9" w:rsidR="00C5074D" w:rsidRDefault="00C5074D" w:rsidP="0077025C">
      <w:pPr>
        <w:spacing w:after="0" w:line="240" w:lineRule="auto"/>
        <w:rPr>
          <w:rFonts w:cstheme="minorHAnsi"/>
          <w:szCs w:val="20"/>
        </w:rPr>
      </w:pPr>
    </w:p>
    <w:tbl>
      <w:tblPr>
        <w:tblStyle w:val="Tabel-Gitter"/>
        <w:tblW w:w="7933" w:type="dxa"/>
        <w:tblLook w:val="04A0" w:firstRow="1" w:lastRow="0" w:firstColumn="1" w:lastColumn="0" w:noHBand="0" w:noVBand="1"/>
      </w:tblPr>
      <w:tblGrid>
        <w:gridCol w:w="1129"/>
        <w:gridCol w:w="1418"/>
        <w:gridCol w:w="1417"/>
        <w:gridCol w:w="1701"/>
        <w:gridCol w:w="2268"/>
      </w:tblGrid>
      <w:tr w:rsidR="00D2059D" w:rsidRPr="00701536" w14:paraId="6E7EF8F3" w14:textId="77777777" w:rsidTr="00662AB1">
        <w:tc>
          <w:tcPr>
            <w:tcW w:w="1129" w:type="dxa"/>
            <w:shd w:val="clear" w:color="auto" w:fill="234B5A"/>
          </w:tcPr>
          <w:p w14:paraId="5A5266C6"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b/>
                <w:bCs/>
                <w:color w:val="FFFFFF" w:themeColor="background1"/>
                <w:sz w:val="22"/>
                <w:szCs w:val="22"/>
              </w:rPr>
            </w:pPr>
            <w:r w:rsidRPr="00701536">
              <w:rPr>
                <w:rFonts w:asciiTheme="minorHAnsi" w:hAnsiTheme="minorHAnsi" w:cstheme="minorHAnsi"/>
                <w:b/>
                <w:bCs/>
                <w:color w:val="FFFFFF" w:themeColor="background1"/>
                <w:sz w:val="22"/>
                <w:szCs w:val="22"/>
              </w:rPr>
              <w:br w:type="page"/>
              <w:t>Ion</w:t>
            </w:r>
          </w:p>
        </w:tc>
        <w:tc>
          <w:tcPr>
            <w:tcW w:w="1418" w:type="dxa"/>
            <w:shd w:val="clear" w:color="auto" w:fill="234B5A"/>
          </w:tcPr>
          <w:p w14:paraId="263D9AF7"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b/>
                <w:bCs/>
                <w:color w:val="FFFFFF" w:themeColor="background1"/>
                <w:sz w:val="22"/>
                <w:szCs w:val="22"/>
              </w:rPr>
            </w:pPr>
            <w:r w:rsidRPr="00701536">
              <w:rPr>
                <w:rFonts w:asciiTheme="minorHAnsi" w:hAnsiTheme="minorHAnsi" w:cstheme="minorHAnsi"/>
                <w:b/>
                <w:bCs/>
                <w:color w:val="FFFFFF" w:themeColor="background1"/>
                <w:sz w:val="22"/>
                <w:szCs w:val="22"/>
              </w:rPr>
              <w:t>Kilde</w:t>
            </w:r>
          </w:p>
        </w:tc>
        <w:tc>
          <w:tcPr>
            <w:tcW w:w="1417" w:type="dxa"/>
            <w:shd w:val="clear" w:color="auto" w:fill="234B5A"/>
          </w:tcPr>
          <w:p w14:paraId="246EB1D3"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b/>
                <w:bCs/>
                <w:color w:val="FFFFFF" w:themeColor="background1"/>
                <w:sz w:val="22"/>
                <w:szCs w:val="22"/>
              </w:rPr>
            </w:pPr>
            <w:r w:rsidRPr="00701536">
              <w:rPr>
                <w:rFonts w:asciiTheme="minorHAnsi" w:hAnsiTheme="minorHAnsi" w:cstheme="minorHAnsi"/>
                <w:b/>
                <w:bCs/>
                <w:color w:val="FFFFFF" w:themeColor="background1"/>
                <w:sz w:val="22"/>
                <w:szCs w:val="22"/>
              </w:rPr>
              <w:t>g/mol</w:t>
            </w:r>
          </w:p>
        </w:tc>
        <w:tc>
          <w:tcPr>
            <w:tcW w:w="1701" w:type="dxa"/>
            <w:shd w:val="clear" w:color="auto" w:fill="234B5A"/>
          </w:tcPr>
          <w:p w14:paraId="45A8B90E"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b/>
                <w:bCs/>
                <w:color w:val="FFFFFF" w:themeColor="background1"/>
                <w:sz w:val="22"/>
                <w:szCs w:val="22"/>
              </w:rPr>
            </w:pPr>
            <w:r w:rsidRPr="00701536">
              <w:rPr>
                <w:rFonts w:asciiTheme="minorHAnsi" w:hAnsiTheme="minorHAnsi" w:cstheme="minorHAnsi"/>
                <w:b/>
                <w:bCs/>
                <w:color w:val="FFFFFF" w:themeColor="background1"/>
                <w:sz w:val="22"/>
                <w:szCs w:val="22"/>
              </w:rPr>
              <w:t>Tilsat pr. 1 L</w:t>
            </w:r>
          </w:p>
        </w:tc>
        <w:tc>
          <w:tcPr>
            <w:tcW w:w="2268" w:type="dxa"/>
            <w:shd w:val="clear" w:color="auto" w:fill="234B5A"/>
          </w:tcPr>
          <w:p w14:paraId="74D019E9"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b/>
                <w:bCs/>
                <w:color w:val="FFFFFF" w:themeColor="background1"/>
                <w:sz w:val="22"/>
                <w:szCs w:val="22"/>
              </w:rPr>
            </w:pPr>
            <w:proofErr w:type="spellStart"/>
            <w:r w:rsidRPr="00701536">
              <w:rPr>
                <w:rFonts w:asciiTheme="minorHAnsi" w:hAnsiTheme="minorHAnsi" w:cstheme="minorHAnsi"/>
                <w:b/>
                <w:bCs/>
                <w:color w:val="FFFFFF" w:themeColor="background1"/>
                <w:sz w:val="22"/>
                <w:szCs w:val="22"/>
              </w:rPr>
              <w:t>mM</w:t>
            </w:r>
            <w:proofErr w:type="spellEnd"/>
            <w:r w:rsidRPr="00701536">
              <w:rPr>
                <w:rFonts w:asciiTheme="minorHAnsi" w:hAnsiTheme="minorHAnsi" w:cstheme="minorHAnsi"/>
                <w:b/>
                <w:bCs/>
                <w:color w:val="FFFFFF" w:themeColor="background1"/>
                <w:sz w:val="22"/>
                <w:szCs w:val="22"/>
              </w:rPr>
              <w:t xml:space="preserve"> [aktuel]</w:t>
            </w:r>
          </w:p>
        </w:tc>
      </w:tr>
      <w:tr w:rsidR="00D2059D" w:rsidRPr="00701536" w14:paraId="11696BF8" w14:textId="77777777" w:rsidTr="00662AB1">
        <w:tc>
          <w:tcPr>
            <w:tcW w:w="1129" w:type="dxa"/>
          </w:tcPr>
          <w:p w14:paraId="1821857B"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Mg</w:t>
            </w:r>
            <w:r w:rsidRPr="00701536">
              <w:rPr>
                <w:rFonts w:asciiTheme="minorHAnsi" w:hAnsiTheme="minorHAnsi" w:cstheme="minorHAnsi"/>
                <w:sz w:val="22"/>
                <w:szCs w:val="22"/>
                <w:vertAlign w:val="superscript"/>
              </w:rPr>
              <w:t>2+</w:t>
            </w:r>
          </w:p>
        </w:tc>
        <w:tc>
          <w:tcPr>
            <w:tcW w:w="1418" w:type="dxa"/>
          </w:tcPr>
          <w:p w14:paraId="590A7542"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MgSO</w:t>
            </w:r>
            <w:r w:rsidRPr="00701536">
              <w:rPr>
                <w:rFonts w:asciiTheme="minorHAnsi" w:hAnsiTheme="minorHAnsi" w:cstheme="minorHAnsi"/>
                <w:sz w:val="22"/>
                <w:szCs w:val="22"/>
                <w:vertAlign w:val="subscript"/>
              </w:rPr>
              <w:t>4</w:t>
            </w:r>
          </w:p>
        </w:tc>
        <w:tc>
          <w:tcPr>
            <w:tcW w:w="1417" w:type="dxa"/>
          </w:tcPr>
          <w:p w14:paraId="014139F3"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120,37</w:t>
            </w:r>
          </w:p>
        </w:tc>
        <w:tc>
          <w:tcPr>
            <w:tcW w:w="1701" w:type="dxa"/>
          </w:tcPr>
          <w:p w14:paraId="3E58D201"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0,6 g</w:t>
            </w:r>
          </w:p>
        </w:tc>
        <w:tc>
          <w:tcPr>
            <w:tcW w:w="2268" w:type="dxa"/>
          </w:tcPr>
          <w:p w14:paraId="707D4914"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 xml:space="preserve">ca. 5 </w:t>
            </w:r>
            <w:proofErr w:type="spellStart"/>
            <w:r w:rsidRPr="00701536">
              <w:rPr>
                <w:rFonts w:asciiTheme="minorHAnsi" w:hAnsiTheme="minorHAnsi" w:cstheme="minorHAnsi"/>
                <w:sz w:val="22"/>
                <w:szCs w:val="22"/>
              </w:rPr>
              <w:t>mM</w:t>
            </w:r>
            <w:proofErr w:type="spellEnd"/>
          </w:p>
        </w:tc>
      </w:tr>
      <w:tr w:rsidR="00D2059D" w:rsidRPr="00701536" w14:paraId="55990575" w14:textId="77777777" w:rsidTr="00662AB1">
        <w:tc>
          <w:tcPr>
            <w:tcW w:w="1129" w:type="dxa"/>
          </w:tcPr>
          <w:p w14:paraId="145FCB8F"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NH</w:t>
            </w:r>
            <w:r w:rsidRPr="00701536">
              <w:rPr>
                <w:rFonts w:asciiTheme="minorHAnsi" w:hAnsiTheme="minorHAnsi" w:cstheme="minorHAnsi"/>
                <w:sz w:val="22"/>
                <w:szCs w:val="22"/>
                <w:vertAlign w:val="subscript"/>
              </w:rPr>
              <w:t>4</w:t>
            </w:r>
            <w:r w:rsidRPr="00701536">
              <w:rPr>
                <w:rFonts w:asciiTheme="minorHAnsi" w:hAnsiTheme="minorHAnsi" w:cstheme="minorHAnsi"/>
                <w:sz w:val="22"/>
                <w:szCs w:val="22"/>
                <w:vertAlign w:val="superscript"/>
              </w:rPr>
              <w:t>+</w:t>
            </w:r>
          </w:p>
        </w:tc>
        <w:tc>
          <w:tcPr>
            <w:tcW w:w="1418" w:type="dxa"/>
          </w:tcPr>
          <w:p w14:paraId="3A10E4D9"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NH</w:t>
            </w:r>
            <w:r w:rsidRPr="00701536">
              <w:rPr>
                <w:rFonts w:asciiTheme="minorHAnsi" w:hAnsiTheme="minorHAnsi" w:cstheme="minorHAnsi"/>
                <w:sz w:val="22"/>
                <w:szCs w:val="22"/>
                <w:vertAlign w:val="subscript"/>
              </w:rPr>
              <w:t>4</w:t>
            </w:r>
            <w:r w:rsidRPr="00701536">
              <w:rPr>
                <w:rFonts w:asciiTheme="minorHAnsi" w:hAnsiTheme="minorHAnsi" w:cstheme="minorHAnsi"/>
                <w:sz w:val="22"/>
                <w:szCs w:val="22"/>
              </w:rPr>
              <w:t>Cl</w:t>
            </w:r>
          </w:p>
        </w:tc>
        <w:tc>
          <w:tcPr>
            <w:tcW w:w="1417" w:type="dxa"/>
          </w:tcPr>
          <w:p w14:paraId="35281FA4"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53,49</w:t>
            </w:r>
          </w:p>
        </w:tc>
        <w:tc>
          <w:tcPr>
            <w:tcW w:w="1701" w:type="dxa"/>
          </w:tcPr>
          <w:p w14:paraId="5F52A301"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1,5 g</w:t>
            </w:r>
          </w:p>
        </w:tc>
        <w:tc>
          <w:tcPr>
            <w:tcW w:w="2268" w:type="dxa"/>
          </w:tcPr>
          <w:p w14:paraId="004441B2"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 xml:space="preserve">ca. 30 </w:t>
            </w:r>
            <w:proofErr w:type="spellStart"/>
            <w:r w:rsidRPr="00701536">
              <w:rPr>
                <w:rFonts w:asciiTheme="minorHAnsi" w:hAnsiTheme="minorHAnsi" w:cstheme="minorHAnsi"/>
                <w:sz w:val="22"/>
                <w:szCs w:val="22"/>
              </w:rPr>
              <w:t>mM</w:t>
            </w:r>
            <w:proofErr w:type="spellEnd"/>
          </w:p>
        </w:tc>
      </w:tr>
      <w:tr w:rsidR="00D2059D" w:rsidRPr="00701536" w14:paraId="5FC5D8C0" w14:textId="77777777" w:rsidTr="00662AB1">
        <w:tc>
          <w:tcPr>
            <w:tcW w:w="1129" w:type="dxa"/>
          </w:tcPr>
          <w:p w14:paraId="6A733165"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H</w:t>
            </w:r>
            <w:r w:rsidRPr="00701536">
              <w:rPr>
                <w:rFonts w:asciiTheme="minorHAnsi" w:hAnsiTheme="minorHAnsi" w:cstheme="minorHAnsi"/>
                <w:sz w:val="22"/>
                <w:szCs w:val="22"/>
                <w:vertAlign w:val="subscript"/>
              </w:rPr>
              <w:t>2</w:t>
            </w:r>
            <w:r w:rsidRPr="00701536">
              <w:rPr>
                <w:rFonts w:asciiTheme="minorHAnsi" w:hAnsiTheme="minorHAnsi" w:cstheme="minorHAnsi"/>
                <w:sz w:val="22"/>
                <w:szCs w:val="22"/>
              </w:rPr>
              <w:t>PO</w:t>
            </w:r>
            <w:r w:rsidRPr="00701536">
              <w:rPr>
                <w:rFonts w:asciiTheme="minorHAnsi" w:hAnsiTheme="minorHAnsi" w:cstheme="minorHAnsi"/>
                <w:sz w:val="22"/>
                <w:szCs w:val="22"/>
                <w:vertAlign w:val="subscript"/>
              </w:rPr>
              <w:t>4</w:t>
            </w:r>
            <w:r w:rsidRPr="00701536">
              <w:rPr>
                <w:rFonts w:asciiTheme="minorHAnsi" w:hAnsiTheme="minorHAnsi" w:cstheme="minorHAnsi"/>
                <w:sz w:val="22"/>
                <w:szCs w:val="22"/>
                <w:vertAlign w:val="superscript"/>
              </w:rPr>
              <w:t>-</w:t>
            </w:r>
          </w:p>
        </w:tc>
        <w:tc>
          <w:tcPr>
            <w:tcW w:w="1418" w:type="dxa"/>
          </w:tcPr>
          <w:p w14:paraId="603ADA63"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KH</w:t>
            </w:r>
            <w:r w:rsidRPr="00701536">
              <w:rPr>
                <w:rFonts w:asciiTheme="minorHAnsi" w:hAnsiTheme="minorHAnsi" w:cstheme="minorHAnsi"/>
                <w:sz w:val="22"/>
                <w:szCs w:val="22"/>
                <w:vertAlign w:val="subscript"/>
              </w:rPr>
              <w:t>2</w:t>
            </w:r>
            <w:r w:rsidRPr="00701536">
              <w:rPr>
                <w:rFonts w:asciiTheme="minorHAnsi" w:hAnsiTheme="minorHAnsi" w:cstheme="minorHAnsi"/>
                <w:sz w:val="22"/>
                <w:szCs w:val="22"/>
              </w:rPr>
              <w:t>PO</w:t>
            </w:r>
            <w:r w:rsidRPr="00701536">
              <w:rPr>
                <w:rFonts w:asciiTheme="minorHAnsi" w:hAnsiTheme="minorHAnsi" w:cstheme="minorHAnsi"/>
                <w:sz w:val="22"/>
                <w:szCs w:val="22"/>
                <w:vertAlign w:val="subscript"/>
              </w:rPr>
              <w:t>4</w:t>
            </w:r>
          </w:p>
        </w:tc>
        <w:tc>
          <w:tcPr>
            <w:tcW w:w="1417" w:type="dxa"/>
          </w:tcPr>
          <w:p w14:paraId="4CD8FAFB"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136,09</w:t>
            </w:r>
          </w:p>
        </w:tc>
        <w:tc>
          <w:tcPr>
            <w:tcW w:w="1701" w:type="dxa"/>
          </w:tcPr>
          <w:p w14:paraId="3B21420E"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0,4 g</w:t>
            </w:r>
          </w:p>
        </w:tc>
        <w:tc>
          <w:tcPr>
            <w:tcW w:w="2268" w:type="dxa"/>
          </w:tcPr>
          <w:p w14:paraId="05EFE8E2"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 xml:space="preserve">ca. 3 </w:t>
            </w:r>
            <w:proofErr w:type="spellStart"/>
            <w:r w:rsidRPr="00701536">
              <w:rPr>
                <w:rFonts w:asciiTheme="minorHAnsi" w:hAnsiTheme="minorHAnsi" w:cstheme="minorHAnsi"/>
                <w:sz w:val="22"/>
                <w:szCs w:val="22"/>
              </w:rPr>
              <w:t>mM</w:t>
            </w:r>
            <w:proofErr w:type="spellEnd"/>
            <w:r w:rsidRPr="00701536">
              <w:rPr>
                <w:rFonts w:asciiTheme="minorHAnsi" w:hAnsiTheme="minorHAnsi" w:cstheme="minorHAnsi"/>
                <w:sz w:val="22"/>
                <w:szCs w:val="22"/>
              </w:rPr>
              <w:t>*</w:t>
            </w:r>
          </w:p>
        </w:tc>
      </w:tr>
      <w:tr w:rsidR="00D2059D" w:rsidRPr="00701536" w14:paraId="76ED4612" w14:textId="77777777" w:rsidTr="00662AB1">
        <w:tc>
          <w:tcPr>
            <w:tcW w:w="1129" w:type="dxa"/>
          </w:tcPr>
          <w:p w14:paraId="441935DC"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HPO</w:t>
            </w:r>
            <w:r w:rsidRPr="00701536">
              <w:rPr>
                <w:rFonts w:asciiTheme="minorHAnsi" w:hAnsiTheme="minorHAnsi" w:cstheme="minorHAnsi"/>
                <w:sz w:val="22"/>
                <w:szCs w:val="22"/>
                <w:vertAlign w:val="subscript"/>
              </w:rPr>
              <w:t>4</w:t>
            </w:r>
            <w:r w:rsidRPr="00701536">
              <w:rPr>
                <w:rFonts w:asciiTheme="minorHAnsi" w:hAnsiTheme="minorHAnsi" w:cstheme="minorHAnsi"/>
                <w:sz w:val="22"/>
                <w:szCs w:val="22"/>
                <w:vertAlign w:val="superscript"/>
              </w:rPr>
              <w:t>-</w:t>
            </w:r>
          </w:p>
        </w:tc>
        <w:tc>
          <w:tcPr>
            <w:tcW w:w="1418" w:type="dxa"/>
          </w:tcPr>
          <w:p w14:paraId="16341948"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Na</w:t>
            </w:r>
            <w:r w:rsidRPr="00701536">
              <w:rPr>
                <w:rFonts w:asciiTheme="minorHAnsi" w:hAnsiTheme="minorHAnsi" w:cstheme="minorHAnsi"/>
                <w:sz w:val="22"/>
                <w:szCs w:val="22"/>
                <w:vertAlign w:val="subscript"/>
              </w:rPr>
              <w:t>2</w:t>
            </w:r>
            <w:r w:rsidRPr="00701536">
              <w:rPr>
                <w:rFonts w:asciiTheme="minorHAnsi" w:hAnsiTheme="minorHAnsi" w:cstheme="minorHAnsi"/>
                <w:sz w:val="22"/>
                <w:szCs w:val="22"/>
              </w:rPr>
              <w:t>HPO</w:t>
            </w:r>
            <w:r w:rsidRPr="00701536">
              <w:rPr>
                <w:rFonts w:asciiTheme="minorHAnsi" w:hAnsiTheme="minorHAnsi" w:cstheme="minorHAnsi"/>
                <w:sz w:val="22"/>
                <w:szCs w:val="22"/>
                <w:vertAlign w:val="subscript"/>
              </w:rPr>
              <w:t>4</w:t>
            </w:r>
          </w:p>
        </w:tc>
        <w:tc>
          <w:tcPr>
            <w:tcW w:w="1417" w:type="dxa"/>
          </w:tcPr>
          <w:p w14:paraId="67BAA942"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141,96</w:t>
            </w:r>
          </w:p>
        </w:tc>
        <w:tc>
          <w:tcPr>
            <w:tcW w:w="1701" w:type="dxa"/>
          </w:tcPr>
          <w:p w14:paraId="7EFC3B77"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1,7 g</w:t>
            </w:r>
          </w:p>
        </w:tc>
        <w:tc>
          <w:tcPr>
            <w:tcW w:w="2268" w:type="dxa"/>
          </w:tcPr>
          <w:p w14:paraId="2D82330D" w14:textId="77777777" w:rsidR="00D2059D" w:rsidRPr="00701536" w:rsidRDefault="00D2059D" w:rsidP="00701536">
            <w:pPr>
              <w:pStyle w:val="Listeafsnit"/>
              <w:spacing w:before="40" w:after="40" w:line="276" w:lineRule="auto"/>
              <w:ind w:left="0"/>
              <w:contextualSpacing w:val="0"/>
              <w:jc w:val="center"/>
              <w:rPr>
                <w:rFonts w:asciiTheme="minorHAnsi" w:hAnsiTheme="minorHAnsi" w:cstheme="minorHAnsi"/>
                <w:sz w:val="22"/>
                <w:szCs w:val="22"/>
              </w:rPr>
            </w:pPr>
            <w:r w:rsidRPr="00701536">
              <w:rPr>
                <w:rFonts w:asciiTheme="minorHAnsi" w:hAnsiTheme="minorHAnsi" w:cstheme="minorHAnsi"/>
                <w:sz w:val="22"/>
                <w:szCs w:val="22"/>
              </w:rPr>
              <w:t xml:space="preserve">ca. 12 </w:t>
            </w:r>
            <w:proofErr w:type="spellStart"/>
            <w:r w:rsidRPr="00701536">
              <w:rPr>
                <w:rFonts w:asciiTheme="minorHAnsi" w:hAnsiTheme="minorHAnsi" w:cstheme="minorHAnsi"/>
                <w:sz w:val="22"/>
                <w:szCs w:val="22"/>
              </w:rPr>
              <w:t>mM</w:t>
            </w:r>
            <w:proofErr w:type="spellEnd"/>
            <w:r w:rsidRPr="00701536">
              <w:rPr>
                <w:rFonts w:asciiTheme="minorHAnsi" w:hAnsiTheme="minorHAnsi" w:cstheme="minorHAnsi"/>
                <w:sz w:val="22"/>
                <w:szCs w:val="22"/>
              </w:rPr>
              <w:t>*</w:t>
            </w:r>
          </w:p>
        </w:tc>
      </w:tr>
    </w:tbl>
    <w:p w14:paraId="07A62444" w14:textId="742D0249" w:rsidR="00D2059D" w:rsidRPr="00701536" w:rsidRDefault="00D2059D" w:rsidP="00701536">
      <w:pPr>
        <w:tabs>
          <w:tab w:val="left" w:pos="249"/>
          <w:tab w:val="left" w:pos="1749"/>
          <w:tab w:val="center" w:pos="4819"/>
        </w:tabs>
        <w:spacing w:before="120" w:after="100" w:afterAutospacing="1" w:line="276" w:lineRule="auto"/>
        <w:rPr>
          <w:rFonts w:cstheme="minorHAnsi"/>
          <w:sz w:val="22"/>
        </w:rPr>
      </w:pPr>
      <w:r w:rsidRPr="00701536">
        <w:rPr>
          <w:rFonts w:cstheme="minorHAnsi"/>
          <w:sz w:val="22"/>
        </w:rPr>
        <w:t xml:space="preserve">* Aktuel koncentration af fosfat er (afhængigt af pH) maksimalt 15 </w:t>
      </w:r>
      <w:proofErr w:type="spellStart"/>
      <w:r w:rsidRPr="00701536">
        <w:rPr>
          <w:rFonts w:cstheme="minorHAnsi"/>
          <w:sz w:val="22"/>
        </w:rPr>
        <w:t>mM</w:t>
      </w:r>
      <w:proofErr w:type="spellEnd"/>
    </w:p>
    <w:p w14:paraId="76C30BE8" w14:textId="77777777" w:rsidR="00D24605" w:rsidRPr="00701536" w:rsidRDefault="00D2059D" w:rsidP="00701536">
      <w:pPr>
        <w:spacing w:after="0" w:line="276" w:lineRule="auto"/>
        <w:rPr>
          <w:rFonts w:cstheme="minorHAnsi"/>
          <w:sz w:val="22"/>
        </w:rPr>
      </w:pPr>
      <w:r w:rsidRPr="00701536">
        <w:rPr>
          <w:rFonts w:cstheme="minorHAnsi"/>
          <w:sz w:val="22"/>
        </w:rPr>
        <w:t>Desuden stilles apparatur frem til inspiration for grupperne, evt. hjælpes grupperne med at veje deres tørrede produkt dagen efter et laboratoriemodul.</w:t>
      </w:r>
    </w:p>
    <w:p w14:paraId="6025B8A8" w14:textId="5F8B1C21" w:rsidR="00D2059D" w:rsidRPr="00701536" w:rsidRDefault="00D2059D" w:rsidP="00701536">
      <w:pPr>
        <w:spacing w:after="0" w:line="276" w:lineRule="auto"/>
        <w:rPr>
          <w:rFonts w:cstheme="minorHAnsi"/>
          <w:sz w:val="22"/>
        </w:rPr>
      </w:pPr>
      <w:r w:rsidRPr="00701536">
        <w:rPr>
          <w:rFonts w:cstheme="minorHAnsi"/>
          <w:sz w:val="22"/>
        </w:rPr>
        <w:t xml:space="preserve"> </w:t>
      </w:r>
    </w:p>
    <w:p w14:paraId="42CFAB88" w14:textId="77777777" w:rsidR="0077025C" w:rsidRPr="00701536" w:rsidRDefault="00D2059D" w:rsidP="00701536">
      <w:pPr>
        <w:spacing w:after="0" w:line="276" w:lineRule="auto"/>
        <w:rPr>
          <w:rFonts w:cstheme="minorHAnsi"/>
          <w:b/>
          <w:bCs/>
          <w:sz w:val="22"/>
        </w:rPr>
      </w:pPr>
      <w:bookmarkStart w:id="1" w:name="_Hlk75250138"/>
      <w:r w:rsidRPr="00701536">
        <w:rPr>
          <w:rFonts w:cstheme="minorHAnsi"/>
          <w:b/>
          <w:bCs/>
          <w:sz w:val="22"/>
        </w:rPr>
        <w:t>Udfordring og narrativ:</w:t>
      </w:r>
      <w:bookmarkEnd w:id="1"/>
    </w:p>
    <w:p w14:paraId="79F867DF" w14:textId="319428A4" w:rsidR="00D2059D" w:rsidRPr="00701536" w:rsidRDefault="00D2059D" w:rsidP="00701536">
      <w:pPr>
        <w:spacing w:before="120" w:after="0" w:line="276" w:lineRule="auto"/>
        <w:rPr>
          <w:rFonts w:cstheme="minorHAnsi"/>
          <w:b/>
          <w:bCs/>
          <w:sz w:val="22"/>
        </w:rPr>
      </w:pPr>
      <w:r w:rsidRPr="00701536">
        <w:rPr>
          <w:rFonts w:cstheme="minorHAnsi"/>
          <w:sz w:val="22"/>
        </w:rPr>
        <w:t>Fosfat er en vigtig ressource, som er helt nødvendig i landbrug verden over. Det er desværre ret sandsynligt, at vi i fremtiden kommer til at mangle fosfat – samtidigt med, at vi dagligt udleder store mængder af det fra vores spildevand til miljøet.</w:t>
      </w:r>
    </w:p>
    <w:p w14:paraId="2AED307F" w14:textId="77777777" w:rsidR="00D24605" w:rsidRPr="00701536" w:rsidRDefault="00D24605" w:rsidP="00701536">
      <w:pPr>
        <w:spacing w:after="0" w:line="276" w:lineRule="auto"/>
        <w:rPr>
          <w:rFonts w:cstheme="minorHAnsi"/>
          <w:sz w:val="22"/>
        </w:rPr>
      </w:pPr>
    </w:p>
    <w:p w14:paraId="5C613656" w14:textId="582D2078" w:rsidR="00D2059D" w:rsidRPr="00701536" w:rsidRDefault="00D2059D" w:rsidP="00701536">
      <w:pPr>
        <w:spacing w:after="0" w:line="276" w:lineRule="auto"/>
        <w:rPr>
          <w:rFonts w:cstheme="minorHAnsi"/>
          <w:sz w:val="22"/>
        </w:rPr>
      </w:pPr>
      <w:r w:rsidRPr="00701536">
        <w:rPr>
          <w:rFonts w:cstheme="minorHAnsi"/>
          <w:sz w:val="22"/>
        </w:rPr>
        <w:t xml:space="preserve">Særligt urin indeholder fosfat. På nogle få rensningsanlæg i Danmark er man for nyligt begyndt at udfælde </w:t>
      </w:r>
      <w:proofErr w:type="spellStart"/>
      <w:r w:rsidRPr="00701536">
        <w:rPr>
          <w:rFonts w:cstheme="minorHAnsi"/>
          <w:sz w:val="22"/>
        </w:rPr>
        <w:t>fosfaten</w:t>
      </w:r>
      <w:proofErr w:type="spellEnd"/>
      <w:r w:rsidRPr="00701536">
        <w:rPr>
          <w:rFonts w:cstheme="minorHAnsi"/>
          <w:sz w:val="22"/>
        </w:rPr>
        <w:t xml:space="preserve"> som mineralet </w:t>
      </w:r>
      <w:proofErr w:type="spellStart"/>
      <w:r w:rsidRPr="00701536">
        <w:rPr>
          <w:rFonts w:cstheme="minorHAnsi"/>
          <w:sz w:val="22"/>
        </w:rPr>
        <w:t>struvit</w:t>
      </w:r>
      <w:proofErr w:type="spellEnd"/>
      <w:r w:rsidRPr="00701536">
        <w:rPr>
          <w:rFonts w:cstheme="minorHAnsi"/>
          <w:sz w:val="22"/>
        </w:rPr>
        <w:t>, der kan bruges som gødning.</w:t>
      </w:r>
    </w:p>
    <w:p w14:paraId="564387DD" w14:textId="77777777" w:rsidR="00D24605" w:rsidRPr="00701536" w:rsidRDefault="00D24605" w:rsidP="00701536">
      <w:pPr>
        <w:spacing w:after="0" w:line="276" w:lineRule="auto"/>
        <w:rPr>
          <w:rFonts w:cstheme="minorHAnsi"/>
          <w:sz w:val="22"/>
        </w:rPr>
      </w:pPr>
    </w:p>
    <w:p w14:paraId="0C866EED" w14:textId="18E00627" w:rsidR="002451AB" w:rsidRPr="00701536" w:rsidRDefault="00D2059D" w:rsidP="00701536">
      <w:pPr>
        <w:pStyle w:val="NormalWeb"/>
        <w:spacing w:before="0" w:beforeAutospacing="0" w:after="0" w:afterAutospacing="0" w:line="276" w:lineRule="auto"/>
        <w:jc w:val="center"/>
        <w:rPr>
          <w:rFonts w:asciiTheme="minorHAnsi" w:hAnsiTheme="minorHAnsi" w:cstheme="minorHAnsi"/>
          <w:sz w:val="22"/>
          <w:szCs w:val="22"/>
        </w:rPr>
      </w:pPr>
      <w:r w:rsidRPr="00701536">
        <w:rPr>
          <w:rFonts w:asciiTheme="minorHAnsi" w:hAnsiTheme="minorHAnsi" w:cstheme="minorHAnsi"/>
          <w:color w:val="000000"/>
          <w:sz w:val="22"/>
          <w:szCs w:val="22"/>
        </w:rPr>
        <w:t>Mg</w:t>
      </w:r>
      <w:r w:rsidRPr="00701536">
        <w:rPr>
          <w:rFonts w:asciiTheme="minorHAnsi" w:hAnsiTheme="minorHAnsi" w:cstheme="minorHAnsi"/>
          <w:color w:val="000000"/>
          <w:sz w:val="22"/>
          <w:szCs w:val="22"/>
          <w:vertAlign w:val="superscript"/>
        </w:rPr>
        <w:t>2+</w:t>
      </w:r>
      <w:r w:rsidRPr="00701536">
        <w:rPr>
          <w:rFonts w:asciiTheme="minorHAnsi" w:hAnsiTheme="minorHAnsi" w:cstheme="minorHAnsi"/>
          <w:color w:val="000000"/>
          <w:sz w:val="22"/>
          <w:szCs w:val="22"/>
        </w:rPr>
        <w:t>(</w:t>
      </w:r>
      <w:proofErr w:type="spellStart"/>
      <w:r w:rsidRPr="00701536">
        <w:rPr>
          <w:rFonts w:asciiTheme="minorHAnsi" w:hAnsiTheme="minorHAnsi" w:cstheme="minorHAnsi"/>
          <w:color w:val="000000"/>
          <w:sz w:val="22"/>
          <w:szCs w:val="22"/>
        </w:rPr>
        <w:t>aq</w:t>
      </w:r>
      <w:proofErr w:type="spellEnd"/>
      <w:r w:rsidRPr="00701536">
        <w:rPr>
          <w:rFonts w:asciiTheme="minorHAnsi" w:hAnsiTheme="minorHAnsi" w:cstheme="minorHAnsi"/>
          <w:color w:val="000000"/>
          <w:sz w:val="22"/>
          <w:szCs w:val="22"/>
        </w:rPr>
        <w:t>) + NH</w:t>
      </w:r>
      <w:r w:rsidRPr="00701536">
        <w:rPr>
          <w:rFonts w:asciiTheme="minorHAnsi" w:hAnsiTheme="minorHAnsi" w:cstheme="minorHAnsi"/>
          <w:color w:val="000000"/>
          <w:sz w:val="22"/>
          <w:szCs w:val="22"/>
          <w:vertAlign w:val="subscript"/>
        </w:rPr>
        <w:t>4</w:t>
      </w:r>
      <w:r w:rsidRPr="00701536">
        <w:rPr>
          <w:rFonts w:asciiTheme="minorHAnsi" w:hAnsiTheme="minorHAnsi" w:cstheme="minorHAnsi"/>
          <w:color w:val="000000"/>
          <w:sz w:val="22"/>
          <w:szCs w:val="22"/>
          <w:vertAlign w:val="superscript"/>
        </w:rPr>
        <w:t>+</w:t>
      </w:r>
      <w:r w:rsidRPr="00701536">
        <w:rPr>
          <w:rFonts w:asciiTheme="minorHAnsi" w:hAnsiTheme="minorHAnsi" w:cstheme="minorHAnsi"/>
          <w:color w:val="000000"/>
          <w:sz w:val="22"/>
          <w:szCs w:val="22"/>
        </w:rPr>
        <w:t>(</w:t>
      </w:r>
      <w:proofErr w:type="spellStart"/>
      <w:r w:rsidRPr="00701536">
        <w:rPr>
          <w:rFonts w:asciiTheme="minorHAnsi" w:hAnsiTheme="minorHAnsi" w:cstheme="minorHAnsi"/>
          <w:color w:val="000000"/>
          <w:sz w:val="22"/>
          <w:szCs w:val="22"/>
        </w:rPr>
        <w:t>aq</w:t>
      </w:r>
      <w:proofErr w:type="spellEnd"/>
      <w:r w:rsidRPr="00701536">
        <w:rPr>
          <w:rFonts w:asciiTheme="minorHAnsi" w:hAnsiTheme="minorHAnsi" w:cstheme="minorHAnsi"/>
          <w:color w:val="000000"/>
          <w:sz w:val="22"/>
          <w:szCs w:val="22"/>
        </w:rPr>
        <w:t>) + PO</w:t>
      </w:r>
      <w:r w:rsidRPr="00701536">
        <w:rPr>
          <w:rFonts w:asciiTheme="minorHAnsi" w:hAnsiTheme="minorHAnsi" w:cstheme="minorHAnsi"/>
          <w:color w:val="000000"/>
          <w:sz w:val="22"/>
          <w:szCs w:val="22"/>
          <w:vertAlign w:val="subscript"/>
        </w:rPr>
        <w:t>4</w:t>
      </w:r>
      <w:r w:rsidRPr="00701536">
        <w:rPr>
          <w:rFonts w:asciiTheme="minorHAnsi" w:hAnsiTheme="minorHAnsi" w:cstheme="minorHAnsi"/>
          <w:color w:val="000000"/>
          <w:sz w:val="22"/>
          <w:szCs w:val="22"/>
          <w:vertAlign w:val="superscript"/>
        </w:rPr>
        <w:t>3-</w:t>
      </w:r>
      <w:r w:rsidRPr="00701536">
        <w:rPr>
          <w:rFonts w:asciiTheme="minorHAnsi" w:hAnsiTheme="minorHAnsi" w:cstheme="minorHAnsi"/>
          <w:color w:val="000000"/>
          <w:sz w:val="22"/>
          <w:szCs w:val="22"/>
        </w:rPr>
        <w:t>(</w:t>
      </w:r>
      <w:proofErr w:type="spellStart"/>
      <w:r w:rsidRPr="00701536">
        <w:rPr>
          <w:rFonts w:asciiTheme="minorHAnsi" w:hAnsiTheme="minorHAnsi" w:cstheme="minorHAnsi"/>
          <w:color w:val="000000"/>
          <w:sz w:val="22"/>
          <w:szCs w:val="22"/>
        </w:rPr>
        <w:t>aq</w:t>
      </w:r>
      <w:proofErr w:type="spellEnd"/>
      <w:r w:rsidRPr="00701536">
        <w:rPr>
          <w:rFonts w:asciiTheme="minorHAnsi" w:hAnsiTheme="minorHAnsi" w:cstheme="minorHAnsi"/>
          <w:color w:val="000000"/>
          <w:sz w:val="22"/>
          <w:szCs w:val="22"/>
        </w:rPr>
        <w:t>) + 6H</w:t>
      </w:r>
      <w:r w:rsidRPr="00701536">
        <w:rPr>
          <w:rFonts w:asciiTheme="minorHAnsi" w:hAnsiTheme="minorHAnsi" w:cstheme="minorHAnsi"/>
          <w:color w:val="000000"/>
          <w:sz w:val="22"/>
          <w:szCs w:val="22"/>
          <w:vertAlign w:val="subscript"/>
        </w:rPr>
        <w:t>2</w:t>
      </w:r>
      <w:r w:rsidRPr="00701536">
        <w:rPr>
          <w:rFonts w:asciiTheme="minorHAnsi" w:hAnsiTheme="minorHAnsi" w:cstheme="minorHAnsi"/>
          <w:color w:val="000000"/>
          <w:sz w:val="22"/>
          <w:szCs w:val="22"/>
        </w:rPr>
        <w:t>O(l) → MgNH</w:t>
      </w:r>
      <w:r w:rsidRPr="00701536">
        <w:rPr>
          <w:rFonts w:asciiTheme="minorHAnsi" w:hAnsiTheme="minorHAnsi" w:cstheme="minorHAnsi"/>
          <w:color w:val="000000"/>
          <w:sz w:val="22"/>
          <w:szCs w:val="22"/>
          <w:vertAlign w:val="subscript"/>
        </w:rPr>
        <w:t>4</w:t>
      </w:r>
      <w:r w:rsidRPr="00701536">
        <w:rPr>
          <w:rFonts w:asciiTheme="minorHAnsi" w:hAnsiTheme="minorHAnsi" w:cstheme="minorHAnsi"/>
          <w:color w:val="000000"/>
          <w:sz w:val="22"/>
          <w:szCs w:val="22"/>
        </w:rPr>
        <w:t>PO</w:t>
      </w:r>
      <w:r w:rsidRPr="00701536">
        <w:rPr>
          <w:rFonts w:asciiTheme="minorHAnsi" w:hAnsiTheme="minorHAnsi" w:cstheme="minorHAnsi"/>
          <w:color w:val="000000"/>
          <w:sz w:val="22"/>
          <w:szCs w:val="22"/>
          <w:vertAlign w:val="subscript"/>
        </w:rPr>
        <w:t>4</w:t>
      </w:r>
      <w:r w:rsidRPr="00701536">
        <w:rPr>
          <w:rFonts w:asciiTheme="minorHAnsi" w:hAnsiTheme="minorHAnsi" w:cstheme="minorHAnsi"/>
          <w:b/>
          <w:bCs/>
          <w:color w:val="000000"/>
          <w:sz w:val="22"/>
          <w:szCs w:val="22"/>
        </w:rPr>
        <w:t>·</w:t>
      </w:r>
      <w:r w:rsidRPr="00701536">
        <w:rPr>
          <w:rFonts w:asciiTheme="minorHAnsi" w:hAnsiTheme="minorHAnsi" w:cstheme="minorHAnsi"/>
          <w:color w:val="000000"/>
          <w:sz w:val="22"/>
          <w:szCs w:val="22"/>
        </w:rPr>
        <w:t>6H</w:t>
      </w:r>
      <w:r w:rsidRPr="00701536">
        <w:rPr>
          <w:rFonts w:asciiTheme="minorHAnsi" w:hAnsiTheme="minorHAnsi" w:cstheme="minorHAnsi"/>
          <w:color w:val="000000"/>
          <w:sz w:val="22"/>
          <w:szCs w:val="22"/>
          <w:vertAlign w:val="subscript"/>
        </w:rPr>
        <w:t>2</w:t>
      </w:r>
      <w:r w:rsidRPr="00701536">
        <w:rPr>
          <w:rFonts w:asciiTheme="minorHAnsi" w:hAnsiTheme="minorHAnsi" w:cstheme="minorHAnsi"/>
          <w:color w:val="000000"/>
          <w:sz w:val="22"/>
          <w:szCs w:val="22"/>
        </w:rPr>
        <w:t>O(s) (struvit)</w:t>
      </w:r>
    </w:p>
    <w:p w14:paraId="1EF97522" w14:textId="77777777" w:rsidR="00D24605" w:rsidRPr="00701536" w:rsidRDefault="00D24605" w:rsidP="00701536">
      <w:pPr>
        <w:spacing w:after="0" w:line="276" w:lineRule="auto"/>
        <w:rPr>
          <w:rFonts w:cstheme="minorHAnsi"/>
          <w:sz w:val="22"/>
        </w:rPr>
      </w:pPr>
    </w:p>
    <w:p w14:paraId="790E240C" w14:textId="501606CC" w:rsidR="002451AB" w:rsidRPr="00701536" w:rsidRDefault="00D2059D" w:rsidP="00701536">
      <w:pPr>
        <w:spacing w:after="0" w:line="276" w:lineRule="auto"/>
        <w:rPr>
          <w:rFonts w:cstheme="minorHAnsi"/>
          <w:sz w:val="22"/>
        </w:rPr>
      </w:pPr>
      <w:r w:rsidRPr="00701536">
        <w:rPr>
          <w:rFonts w:cstheme="minorHAnsi"/>
          <w:sz w:val="22"/>
        </w:rPr>
        <w:t xml:space="preserve">Eleverne skal undersøge, om man kan overføre en lignende teknik til landdistrikter i (for eksempel) Indien, hvor spildevand ikke altid behandles centralt – og hvor mindre landbrug kan være udfordrede af stigende priser på fosfatgødning. </w:t>
      </w:r>
    </w:p>
    <w:p w14:paraId="1A26EAF6" w14:textId="47B30661" w:rsidR="00D24605" w:rsidRDefault="00D24605" w:rsidP="00D24605">
      <w:pPr>
        <w:spacing w:after="0" w:line="240" w:lineRule="auto"/>
        <w:rPr>
          <w:rFonts w:cstheme="minorHAnsi"/>
          <w:szCs w:val="20"/>
        </w:rPr>
      </w:pPr>
      <w:r w:rsidRPr="00D2059D">
        <w:rPr>
          <w:rFonts w:cstheme="minorHAnsi"/>
          <w:noProof/>
          <w:szCs w:val="20"/>
        </w:rPr>
        <mc:AlternateContent>
          <mc:Choice Requires="wps">
            <w:drawing>
              <wp:anchor distT="45720" distB="45720" distL="114300" distR="114300" simplePos="0" relativeHeight="251659264" behindDoc="0" locked="0" layoutInCell="1" allowOverlap="1" wp14:anchorId="09E0D667" wp14:editId="1F84EB33">
                <wp:simplePos x="0" y="0"/>
                <wp:positionH relativeFrom="margin">
                  <wp:posOffset>32112</wp:posOffset>
                </wp:positionH>
                <wp:positionV relativeFrom="paragraph">
                  <wp:posOffset>215900</wp:posOffset>
                </wp:positionV>
                <wp:extent cx="5913755" cy="1404620"/>
                <wp:effectExtent l="0" t="0" r="0" b="0"/>
                <wp:wrapSquare wrapText="bothSides"/>
                <wp:docPr id="217" name="Tekstfelt 2" descr="P70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404620"/>
                        </a:xfrm>
                        <a:prstGeom prst="rect">
                          <a:avLst/>
                        </a:prstGeom>
                        <a:solidFill>
                          <a:srgbClr val="D3D8DC">
                            <a:alpha val="50000"/>
                          </a:srgbClr>
                        </a:solidFill>
                        <a:ln w="9525">
                          <a:noFill/>
                          <a:miter lim="800000"/>
                          <a:headEnd/>
                          <a:tailEnd/>
                        </a:ln>
                      </wps:spPr>
                      <wps:txbx>
                        <w:txbxContent>
                          <w:p w14:paraId="6E4C1CC2" w14:textId="77777777" w:rsidR="00D2059D" w:rsidRPr="007226E9" w:rsidRDefault="00D2059D" w:rsidP="007F7DEE">
                            <w:pPr>
                              <w:spacing w:before="120" w:after="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 xml:space="preserve">Eleverne skal på baggrund af undersøgelser i laboratoriet designe et anlæg, </w:t>
                            </w:r>
                          </w:p>
                          <w:p w14:paraId="78F8384F" w14:textId="77777777" w:rsidR="00D2059D" w:rsidRPr="007226E9" w:rsidRDefault="00D2059D" w:rsidP="00D2059D">
                            <w:pPr>
                              <w:spacing w:after="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der kan udfælde struvit fra opsamlet urin.</w:t>
                            </w:r>
                          </w:p>
                          <w:p w14:paraId="237AD09A" w14:textId="77777777" w:rsidR="00D2059D" w:rsidRPr="007226E9" w:rsidRDefault="00D2059D" w:rsidP="007F7DEE">
                            <w:pPr>
                              <w:spacing w:before="240" w:after="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Anlægget skal både være billigt og simpelt at anvende.</w:t>
                            </w:r>
                          </w:p>
                          <w:p w14:paraId="39A1776B" w14:textId="77777777" w:rsidR="00D2059D" w:rsidRPr="007226E9" w:rsidRDefault="00D2059D" w:rsidP="00D2059D">
                            <w:pPr>
                              <w:spacing w:after="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 xml:space="preserve">Det skal være i lille skala – fx til få husstande. </w:t>
                            </w:r>
                          </w:p>
                          <w:p w14:paraId="026F04B0" w14:textId="77777777" w:rsidR="00D2059D" w:rsidRPr="007226E9" w:rsidRDefault="00D2059D" w:rsidP="007F7DEE">
                            <w:pPr>
                              <w:spacing w:after="24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Og så skal det være designet, så udbyttet bliver størst muligt.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E0D667" id="_x0000_t202" coordsize="21600,21600" o:spt="202" path="m,l,21600r21600,l21600,xe">
                <v:stroke joinstyle="miter"/>
                <v:path gradientshapeok="t" o:connecttype="rect"/>
              </v:shapetype>
              <v:shape id="Tekstfelt 2" o:spid="_x0000_s1026" type="#_x0000_t202" alt="P70TB1#y1" style="position:absolute;margin-left:2.55pt;margin-top:17pt;width:465.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" fillcolor="#d3d8dc" stroked="f">
                <v:fill opacity="32896f"/>
                <v:textbox style="mso-fit-shape-to-text:t">
                  <w:txbxContent>
                    <w:p w14:paraId="6E4C1CC2" w14:textId="77777777" w:rsidR="00D2059D" w:rsidRPr="007226E9" w:rsidRDefault="00D2059D" w:rsidP="007F7DEE">
                      <w:pPr>
                        <w:spacing w:before="120" w:after="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 xml:space="preserve">Eleverne skal på baggrund af undersøgelser i laboratoriet designe et anlæg, </w:t>
                      </w:r>
                    </w:p>
                    <w:p w14:paraId="78F8384F" w14:textId="77777777" w:rsidR="00D2059D" w:rsidRPr="007226E9" w:rsidRDefault="00D2059D" w:rsidP="00D2059D">
                      <w:pPr>
                        <w:spacing w:after="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der kan udfælde struvit fra opsamlet urin.</w:t>
                      </w:r>
                    </w:p>
                    <w:p w14:paraId="237AD09A" w14:textId="77777777" w:rsidR="00D2059D" w:rsidRPr="007226E9" w:rsidRDefault="00D2059D" w:rsidP="007F7DEE">
                      <w:pPr>
                        <w:spacing w:before="240" w:after="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Anlægget skal både være billigt og simpelt at anvende.</w:t>
                      </w:r>
                    </w:p>
                    <w:p w14:paraId="39A1776B" w14:textId="77777777" w:rsidR="00D2059D" w:rsidRPr="007226E9" w:rsidRDefault="00D2059D" w:rsidP="00D2059D">
                      <w:pPr>
                        <w:spacing w:after="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 xml:space="preserve">Det skal være i lille skala – fx til få husstande. </w:t>
                      </w:r>
                    </w:p>
                    <w:p w14:paraId="026F04B0" w14:textId="77777777" w:rsidR="00D2059D" w:rsidRPr="007226E9" w:rsidRDefault="00D2059D" w:rsidP="007F7DEE">
                      <w:pPr>
                        <w:spacing w:after="240" w:line="276" w:lineRule="auto"/>
                        <w:jc w:val="center"/>
                        <w:rPr>
                          <w:rFonts w:ascii="Calibri" w:hAnsi="Calibri" w:cs="Calibri"/>
                          <w:color w:val="000000" w:themeColor="text1"/>
                          <w:sz w:val="24"/>
                          <w:szCs w:val="24"/>
                        </w:rPr>
                      </w:pPr>
                      <w:r w:rsidRPr="007226E9">
                        <w:rPr>
                          <w:rFonts w:ascii="Calibri" w:hAnsi="Calibri" w:cs="Calibri"/>
                          <w:color w:val="000000" w:themeColor="text1"/>
                          <w:sz w:val="24"/>
                          <w:szCs w:val="24"/>
                        </w:rPr>
                        <w:t>Og så skal det være designet, så udbyttet bliver størst muligt.</w:t>
                      </w:r>
                    </w:p>
                  </w:txbxContent>
                </v:textbox>
                <w10:wrap type="square" anchorx="margin"/>
              </v:shape>
            </w:pict>
          </mc:Fallback>
        </mc:AlternateContent>
      </w:r>
    </w:p>
    <w:p w14:paraId="275331EA" w14:textId="77777777" w:rsidR="00701536" w:rsidRPr="00701536" w:rsidRDefault="00701536" w:rsidP="00701536">
      <w:pPr>
        <w:spacing w:after="0" w:line="276" w:lineRule="auto"/>
        <w:rPr>
          <w:rFonts w:cstheme="minorHAnsi"/>
          <w:b/>
          <w:bCs/>
          <w:sz w:val="22"/>
        </w:rPr>
      </w:pPr>
    </w:p>
    <w:p w14:paraId="64BDB0EE" w14:textId="77777777" w:rsidR="00701536" w:rsidRDefault="00D2059D" w:rsidP="00701536">
      <w:pPr>
        <w:spacing w:after="0" w:line="276" w:lineRule="auto"/>
        <w:rPr>
          <w:rFonts w:cstheme="minorHAnsi"/>
          <w:b/>
          <w:bCs/>
          <w:sz w:val="22"/>
        </w:rPr>
      </w:pPr>
      <w:r w:rsidRPr="00701536">
        <w:rPr>
          <w:rFonts w:cstheme="minorHAnsi"/>
          <w:b/>
          <w:bCs/>
          <w:sz w:val="22"/>
        </w:rPr>
        <w:t>Krav/benspænd:</w:t>
      </w:r>
    </w:p>
    <w:p w14:paraId="57505F37" w14:textId="2D27A3A5" w:rsidR="00D2059D" w:rsidRPr="00701536" w:rsidRDefault="00D2059D" w:rsidP="00701536">
      <w:pPr>
        <w:spacing w:after="0" w:line="276" w:lineRule="auto"/>
        <w:rPr>
          <w:rFonts w:cstheme="minorHAnsi"/>
          <w:sz w:val="22"/>
        </w:rPr>
      </w:pPr>
      <w:r w:rsidRPr="00701536">
        <w:rPr>
          <w:rFonts w:cstheme="minorHAnsi"/>
          <w:sz w:val="22"/>
        </w:rPr>
        <w:t xml:space="preserve">Det er et krav/benspænd, at eleverne skal udfælde fosfat som struvit, </w:t>
      </w:r>
      <w:r w:rsidRPr="00701536">
        <w:rPr>
          <w:rFonts w:eastAsia="Calibri" w:cstheme="minorHAnsi"/>
          <w:sz w:val="22"/>
        </w:rPr>
        <w:t>NH</w:t>
      </w:r>
      <w:r w:rsidRPr="00701536">
        <w:rPr>
          <w:rFonts w:eastAsia="Calibri" w:cstheme="minorHAnsi"/>
          <w:sz w:val="22"/>
          <w:vertAlign w:val="subscript"/>
        </w:rPr>
        <w:t>4</w:t>
      </w:r>
      <w:r w:rsidRPr="00701536">
        <w:rPr>
          <w:rFonts w:eastAsia="Calibri" w:cstheme="minorHAnsi"/>
          <w:sz w:val="22"/>
        </w:rPr>
        <w:t>MgPO</w:t>
      </w:r>
      <w:r w:rsidRPr="00701536">
        <w:rPr>
          <w:rFonts w:eastAsia="Calibri" w:cstheme="minorHAnsi"/>
          <w:sz w:val="22"/>
          <w:vertAlign w:val="subscript"/>
        </w:rPr>
        <w:t>4</w:t>
      </w:r>
      <w:r w:rsidRPr="00701536">
        <w:rPr>
          <w:rFonts w:cstheme="minorHAnsi"/>
          <w:sz w:val="22"/>
        </w:rPr>
        <w:t xml:space="preserve">(s), dvs. ved at tilsætte ekstra magnesium-ioner til urinen. Det begrænser både forberedelsen for læreren og udfordringen for eleverne. </w:t>
      </w:r>
    </w:p>
    <w:p w14:paraId="5C79AE0C" w14:textId="569E606A" w:rsidR="00D2059D" w:rsidRPr="00701536" w:rsidRDefault="00D2059D" w:rsidP="00701536">
      <w:pPr>
        <w:spacing w:after="0" w:line="276" w:lineRule="auto"/>
        <w:rPr>
          <w:rFonts w:cstheme="minorHAnsi"/>
          <w:sz w:val="22"/>
        </w:rPr>
      </w:pPr>
      <w:r w:rsidRPr="00701536">
        <w:rPr>
          <w:rFonts w:cstheme="minorHAnsi"/>
          <w:sz w:val="22"/>
        </w:rPr>
        <w:lastRenderedPageBreak/>
        <w:t>Elevernes produkt kan være en poster, som viser en tegning af og brugsvejledning til deres anlægsdesign. Man kan evt. stille krav om, at posteren skal vise resultater fra deres egne undersøgelser eller beregninger over det forventede udbytte fra anlægget baseret på disse.</w:t>
      </w:r>
    </w:p>
    <w:p w14:paraId="14E59B73" w14:textId="77777777" w:rsidR="00D24605" w:rsidRPr="00701536" w:rsidRDefault="00D24605" w:rsidP="00701536">
      <w:pPr>
        <w:spacing w:after="0" w:line="276" w:lineRule="auto"/>
        <w:rPr>
          <w:rFonts w:cstheme="minorHAnsi"/>
          <w:sz w:val="22"/>
        </w:rPr>
      </w:pPr>
    </w:p>
    <w:p w14:paraId="63F289AF" w14:textId="02960EE9" w:rsidR="00D2059D" w:rsidRPr="00701536" w:rsidRDefault="00D2059D" w:rsidP="00701536">
      <w:pPr>
        <w:spacing w:after="0" w:line="276" w:lineRule="auto"/>
        <w:rPr>
          <w:rFonts w:cstheme="minorHAnsi"/>
          <w:sz w:val="22"/>
        </w:rPr>
      </w:pPr>
      <w:r w:rsidRPr="00701536">
        <w:rPr>
          <w:rFonts w:cstheme="minorHAnsi"/>
          <w:sz w:val="22"/>
        </w:rPr>
        <w:t xml:space="preserve">Inden eleverne går i laboratoriet første gang, laver de en grov skitse af deres anlægsdesign og hvordan det skal anvendes. De planlægger deres undersøgelser på baggrund af skitsen. De kan fx have lyst til at undersøge, hvordan </w:t>
      </w:r>
      <w:proofErr w:type="spellStart"/>
      <w:r w:rsidRPr="00701536">
        <w:rPr>
          <w:rFonts w:cstheme="minorHAnsi"/>
          <w:sz w:val="22"/>
        </w:rPr>
        <w:t>opkoncentrering</w:t>
      </w:r>
      <w:proofErr w:type="spellEnd"/>
      <w:r w:rsidRPr="00701536">
        <w:rPr>
          <w:rFonts w:cstheme="minorHAnsi"/>
          <w:sz w:val="22"/>
        </w:rPr>
        <w:t xml:space="preserve"> af urinen (ved inddampning) påvirker den efterfølgende udfældning, eller om det har betydning, hvor længe man lader udfældningen foregå over. I laboratoriet finder de fx ud af, at </w:t>
      </w:r>
      <w:proofErr w:type="spellStart"/>
      <w:r w:rsidRPr="00701536">
        <w:rPr>
          <w:rFonts w:cstheme="minorHAnsi"/>
          <w:sz w:val="22"/>
        </w:rPr>
        <w:t>opkoncentrering</w:t>
      </w:r>
      <w:proofErr w:type="spellEnd"/>
      <w:r w:rsidRPr="00701536">
        <w:rPr>
          <w:rFonts w:cstheme="minorHAnsi"/>
          <w:sz w:val="22"/>
        </w:rPr>
        <w:t xml:space="preserve"> øger udfældningen, og indtænker derefter solopvarmning af urinen vha. spejle i deres endelige design.  </w:t>
      </w:r>
    </w:p>
    <w:p w14:paraId="7AA40D10" w14:textId="77777777" w:rsidR="00D24605" w:rsidRPr="00701536" w:rsidRDefault="00D24605" w:rsidP="00701536">
      <w:pPr>
        <w:spacing w:after="0" w:line="276" w:lineRule="auto"/>
        <w:rPr>
          <w:rFonts w:cstheme="minorHAnsi"/>
          <w:sz w:val="22"/>
        </w:rPr>
      </w:pPr>
    </w:p>
    <w:p w14:paraId="636406F9" w14:textId="5C3978F2" w:rsidR="002451AB" w:rsidRDefault="00D2059D" w:rsidP="00701536">
      <w:pPr>
        <w:spacing w:after="0" w:line="276" w:lineRule="auto"/>
        <w:rPr>
          <w:rFonts w:cstheme="minorHAnsi"/>
          <w:sz w:val="22"/>
        </w:rPr>
      </w:pPr>
      <w:r w:rsidRPr="00701536">
        <w:rPr>
          <w:rFonts w:cstheme="minorHAnsi"/>
          <w:sz w:val="22"/>
        </w:rPr>
        <w:t xml:space="preserve">Udover deres engineering-produkt ”afleverede” vores elever også deres fælles logbog, som dokumenterede deres proces og resultater. </w:t>
      </w:r>
    </w:p>
    <w:p w14:paraId="23E1B7A1" w14:textId="77777777" w:rsidR="00701536" w:rsidRPr="00701536" w:rsidRDefault="00701536" w:rsidP="00701536">
      <w:pPr>
        <w:spacing w:after="0" w:line="276" w:lineRule="auto"/>
        <w:rPr>
          <w:rFonts w:cstheme="minorHAnsi"/>
          <w:sz w:val="22"/>
        </w:rPr>
      </w:pPr>
    </w:p>
    <w:p w14:paraId="51063D96" w14:textId="77777777" w:rsidR="00D2059D" w:rsidRPr="00701536" w:rsidRDefault="00D2059D" w:rsidP="00701536">
      <w:pPr>
        <w:spacing w:after="0" w:line="276" w:lineRule="auto"/>
        <w:rPr>
          <w:rFonts w:cstheme="minorHAnsi"/>
          <w:b/>
          <w:bCs/>
          <w:sz w:val="22"/>
        </w:rPr>
      </w:pPr>
      <w:r w:rsidRPr="00701536">
        <w:rPr>
          <w:rFonts w:cstheme="minorHAnsi"/>
          <w:b/>
          <w:bCs/>
          <w:sz w:val="22"/>
        </w:rPr>
        <w:t>Naturvidenskabelige undersøgelser:</w:t>
      </w:r>
    </w:p>
    <w:p w14:paraId="70E2FCB9" w14:textId="3B60B307" w:rsidR="00D2059D" w:rsidRPr="00701536" w:rsidRDefault="00D2059D" w:rsidP="00701536">
      <w:pPr>
        <w:spacing w:before="120" w:after="0" w:line="276" w:lineRule="auto"/>
        <w:rPr>
          <w:rFonts w:cstheme="minorHAnsi"/>
          <w:sz w:val="22"/>
        </w:rPr>
      </w:pPr>
      <w:r w:rsidRPr="00701536">
        <w:rPr>
          <w:rFonts w:cstheme="minorHAnsi"/>
          <w:sz w:val="22"/>
        </w:rPr>
        <w:t xml:space="preserve">Udfordringen lægger op til, at eleverne med variabelkontrol undersøger en (eller flere) faktorers indflydelse på udbyttet af en udfældningsproces, fx: </w:t>
      </w:r>
    </w:p>
    <w:p w14:paraId="4F062A23" w14:textId="77777777" w:rsidR="00D2059D" w:rsidRPr="00701536" w:rsidRDefault="00D2059D" w:rsidP="00701536">
      <w:pPr>
        <w:pStyle w:val="Listeafsnit"/>
        <w:numPr>
          <w:ilvl w:val="0"/>
          <w:numId w:val="15"/>
        </w:numPr>
        <w:spacing w:before="120" w:after="0" w:line="276" w:lineRule="auto"/>
        <w:ind w:left="227" w:hanging="227"/>
        <w:rPr>
          <w:rFonts w:cstheme="minorHAnsi"/>
          <w:sz w:val="22"/>
        </w:rPr>
      </w:pPr>
      <w:r w:rsidRPr="00701536">
        <w:rPr>
          <w:rFonts w:cstheme="minorHAnsi"/>
          <w:sz w:val="22"/>
        </w:rPr>
        <w:t>Effekt af støkiometrien af fosfat-, ammonium- og magnesium-ioner</w:t>
      </w:r>
    </w:p>
    <w:p w14:paraId="3A8B4DF7" w14:textId="77777777" w:rsidR="00D2059D" w:rsidRPr="00701536" w:rsidRDefault="00D2059D" w:rsidP="00701536">
      <w:pPr>
        <w:pStyle w:val="Listeafsnit"/>
        <w:numPr>
          <w:ilvl w:val="0"/>
          <w:numId w:val="15"/>
        </w:numPr>
        <w:spacing w:after="0" w:line="276" w:lineRule="auto"/>
        <w:ind w:left="227" w:hanging="227"/>
        <w:rPr>
          <w:rFonts w:cstheme="minorHAnsi"/>
          <w:sz w:val="22"/>
        </w:rPr>
      </w:pPr>
      <w:r w:rsidRPr="00701536">
        <w:rPr>
          <w:rFonts w:cstheme="minorHAnsi"/>
          <w:sz w:val="22"/>
        </w:rPr>
        <w:t xml:space="preserve">Effekt af ionernes koncentration (fx ved at opkoncentrere urinen ved langsom inddampning) </w:t>
      </w:r>
    </w:p>
    <w:p w14:paraId="0D3AE0FD" w14:textId="77777777" w:rsidR="00D2059D" w:rsidRPr="00701536" w:rsidRDefault="00D2059D" w:rsidP="00701536">
      <w:pPr>
        <w:pStyle w:val="Listeafsnit"/>
        <w:numPr>
          <w:ilvl w:val="0"/>
          <w:numId w:val="15"/>
        </w:numPr>
        <w:spacing w:after="0" w:line="276" w:lineRule="auto"/>
        <w:ind w:left="227" w:hanging="227"/>
        <w:rPr>
          <w:rFonts w:cstheme="minorHAnsi"/>
          <w:sz w:val="22"/>
        </w:rPr>
      </w:pPr>
      <w:r w:rsidRPr="00701536">
        <w:rPr>
          <w:rFonts w:cstheme="minorHAnsi"/>
          <w:sz w:val="22"/>
        </w:rPr>
        <w:t>Effekt af pH (øget pH vil øge tilgængeligheden af fosfat)</w:t>
      </w:r>
    </w:p>
    <w:p w14:paraId="26D5FEBD" w14:textId="77777777" w:rsidR="00D2059D" w:rsidRPr="00701536" w:rsidRDefault="00D2059D" w:rsidP="00701536">
      <w:pPr>
        <w:pStyle w:val="Listeafsnit"/>
        <w:numPr>
          <w:ilvl w:val="0"/>
          <w:numId w:val="15"/>
        </w:numPr>
        <w:spacing w:after="0" w:line="276" w:lineRule="auto"/>
        <w:ind w:left="227" w:hanging="227"/>
        <w:rPr>
          <w:rFonts w:cstheme="minorHAnsi"/>
          <w:sz w:val="22"/>
        </w:rPr>
      </w:pPr>
      <w:r w:rsidRPr="00701536">
        <w:rPr>
          <w:rFonts w:cstheme="minorHAnsi"/>
          <w:sz w:val="22"/>
        </w:rPr>
        <w:t>Effekt af omrøring</w:t>
      </w:r>
    </w:p>
    <w:p w14:paraId="7A9A4E4E" w14:textId="77777777" w:rsidR="00D2059D" w:rsidRPr="00701536" w:rsidRDefault="00D2059D" w:rsidP="00701536">
      <w:pPr>
        <w:pStyle w:val="Listeafsnit"/>
        <w:numPr>
          <w:ilvl w:val="0"/>
          <w:numId w:val="15"/>
        </w:numPr>
        <w:spacing w:after="0" w:line="276" w:lineRule="auto"/>
        <w:ind w:left="227" w:hanging="227"/>
        <w:rPr>
          <w:rFonts w:cstheme="minorHAnsi"/>
          <w:sz w:val="22"/>
        </w:rPr>
      </w:pPr>
      <w:r w:rsidRPr="00701536">
        <w:rPr>
          <w:rFonts w:cstheme="minorHAnsi"/>
          <w:sz w:val="22"/>
        </w:rPr>
        <w:t>Effekt af temperatur</w:t>
      </w:r>
    </w:p>
    <w:p w14:paraId="0CBB08A4" w14:textId="77777777" w:rsidR="00D2059D" w:rsidRPr="00701536" w:rsidRDefault="00D2059D" w:rsidP="00701536">
      <w:pPr>
        <w:pStyle w:val="Listeafsnit"/>
        <w:numPr>
          <w:ilvl w:val="0"/>
          <w:numId w:val="15"/>
        </w:numPr>
        <w:spacing w:after="0" w:line="276" w:lineRule="auto"/>
        <w:ind w:left="227" w:hanging="227"/>
        <w:rPr>
          <w:rFonts w:cstheme="minorHAnsi"/>
          <w:sz w:val="22"/>
        </w:rPr>
      </w:pPr>
      <w:r w:rsidRPr="00701536">
        <w:rPr>
          <w:rFonts w:cstheme="minorHAnsi"/>
          <w:sz w:val="22"/>
        </w:rPr>
        <w:t>Effekt af udfældningstid</w:t>
      </w:r>
    </w:p>
    <w:p w14:paraId="0B2D060A" w14:textId="7188D797" w:rsidR="00D2059D" w:rsidRPr="00701536" w:rsidRDefault="00D2059D" w:rsidP="00701536">
      <w:pPr>
        <w:pStyle w:val="Listeafsnit"/>
        <w:numPr>
          <w:ilvl w:val="0"/>
          <w:numId w:val="15"/>
        </w:numPr>
        <w:spacing w:after="0" w:line="276" w:lineRule="auto"/>
        <w:ind w:left="227" w:hanging="227"/>
        <w:rPr>
          <w:rFonts w:cstheme="minorHAnsi"/>
          <w:sz w:val="22"/>
        </w:rPr>
      </w:pPr>
      <w:r w:rsidRPr="00701536">
        <w:rPr>
          <w:rFonts w:cstheme="minorHAnsi"/>
          <w:sz w:val="22"/>
        </w:rPr>
        <w:t xml:space="preserve">Osv. </w:t>
      </w:r>
    </w:p>
    <w:p w14:paraId="07CFC9A4" w14:textId="29C3AF9F" w:rsidR="00D2059D" w:rsidRPr="00701536" w:rsidRDefault="00D2059D" w:rsidP="00701536">
      <w:pPr>
        <w:spacing w:before="120" w:after="0" w:line="276" w:lineRule="auto"/>
        <w:rPr>
          <w:rFonts w:cstheme="minorHAnsi"/>
          <w:sz w:val="22"/>
        </w:rPr>
      </w:pPr>
      <w:r w:rsidRPr="00701536">
        <w:rPr>
          <w:rFonts w:cstheme="minorHAnsi"/>
          <w:sz w:val="22"/>
        </w:rPr>
        <w:t xml:space="preserve">I vores afprøvning af forløbet undersøgte eleverne alt ovenstående (typisk én faktor pr. gruppe). En enkelt gruppe fik lov at afprøve udfældning af et zinkholdigt produkt frem for struvit. En anden undersøgte om urinens ’alder’ havde betydning for udfældningen (der sker noget spontan udfældning i urinen over tid). </w:t>
      </w:r>
    </w:p>
    <w:p w14:paraId="3B924FC4" w14:textId="77777777" w:rsidR="00D24605" w:rsidRPr="00701536" w:rsidRDefault="00D24605" w:rsidP="00701536">
      <w:pPr>
        <w:spacing w:after="0" w:line="276" w:lineRule="auto"/>
        <w:rPr>
          <w:rFonts w:cstheme="minorHAnsi"/>
          <w:sz w:val="22"/>
        </w:rPr>
      </w:pPr>
    </w:p>
    <w:p w14:paraId="025CB35D" w14:textId="3F1FA1E3" w:rsidR="00D2059D" w:rsidRPr="00701536" w:rsidRDefault="00D2059D" w:rsidP="00701536">
      <w:pPr>
        <w:spacing w:after="0" w:line="276" w:lineRule="auto"/>
        <w:rPr>
          <w:rFonts w:cstheme="minorHAnsi"/>
          <w:sz w:val="22"/>
        </w:rPr>
      </w:pPr>
      <w:r w:rsidRPr="00701536">
        <w:rPr>
          <w:rFonts w:cstheme="minorHAnsi"/>
          <w:sz w:val="22"/>
        </w:rPr>
        <w:t>Eleverne skal, uanset hvad de vælger, også finde en god metode til at vurdere udbyttet af reaktionen. De fleste grupper vurderede udbyttet ved at veje det sugefiltrerede og tørrede produkt. En enkelt gruppe målte fosfat-indholdet i urinen før og efter udfældning vha. fosfat-</w:t>
      </w:r>
      <w:proofErr w:type="spellStart"/>
      <w:r w:rsidRPr="00701536">
        <w:rPr>
          <w:rFonts w:cstheme="minorHAnsi"/>
          <w:sz w:val="22"/>
        </w:rPr>
        <w:t>sticks</w:t>
      </w:r>
      <w:proofErr w:type="spellEnd"/>
      <w:r w:rsidRPr="00701536">
        <w:rPr>
          <w:rFonts w:cstheme="minorHAnsi"/>
          <w:sz w:val="22"/>
        </w:rPr>
        <w:t xml:space="preserve">. Det kræver dog en fortynding af urinen for at ramme en målbar koncentration. </w:t>
      </w:r>
    </w:p>
    <w:p w14:paraId="77FD1FF3" w14:textId="77777777" w:rsidR="00D24605" w:rsidRPr="00701536" w:rsidRDefault="00D24605" w:rsidP="00701536">
      <w:pPr>
        <w:spacing w:after="0" w:line="276" w:lineRule="auto"/>
        <w:rPr>
          <w:rFonts w:cstheme="minorHAnsi"/>
          <w:sz w:val="22"/>
        </w:rPr>
      </w:pPr>
    </w:p>
    <w:p w14:paraId="3F2DA64B" w14:textId="770AE4EC" w:rsidR="00D2059D" w:rsidRPr="00701536" w:rsidRDefault="00D2059D" w:rsidP="00701536">
      <w:pPr>
        <w:spacing w:after="0" w:line="276" w:lineRule="auto"/>
        <w:rPr>
          <w:rFonts w:cstheme="minorHAnsi"/>
          <w:sz w:val="22"/>
        </w:rPr>
      </w:pPr>
      <w:r w:rsidRPr="00701536">
        <w:rPr>
          <w:rFonts w:cstheme="minorHAnsi"/>
          <w:sz w:val="22"/>
        </w:rPr>
        <w:t xml:space="preserve">De fleste grupper brugte typisk det første modul i laboratoriet på at prøve sig lidt frem og gøre sig nogle erfaringer med udfældningsprocessen og med at vurdere udbyttet. Først i andet modul var de klar med en egentlig (systematisk) plan for, hvad de konkret ville undersøge. </w:t>
      </w:r>
    </w:p>
    <w:p w14:paraId="65EA752B" w14:textId="77777777" w:rsidR="00D24605" w:rsidRPr="00701536" w:rsidRDefault="00D24605" w:rsidP="00701536">
      <w:pPr>
        <w:spacing w:after="0" w:line="276" w:lineRule="auto"/>
        <w:rPr>
          <w:rFonts w:cstheme="minorHAnsi"/>
          <w:sz w:val="22"/>
        </w:rPr>
      </w:pPr>
    </w:p>
    <w:p w14:paraId="06ABA3B8" w14:textId="3F6F7FA4" w:rsidR="002451AB" w:rsidRPr="00701536" w:rsidRDefault="00D2059D" w:rsidP="00701536">
      <w:pPr>
        <w:spacing w:after="0" w:line="276" w:lineRule="auto"/>
        <w:rPr>
          <w:rFonts w:cstheme="minorHAnsi"/>
          <w:sz w:val="22"/>
        </w:rPr>
      </w:pPr>
      <w:r w:rsidRPr="00701536">
        <w:rPr>
          <w:rFonts w:cstheme="minorHAnsi"/>
          <w:sz w:val="22"/>
        </w:rPr>
        <w:t>Man kan også lægge op til at de ikke undersøger selve udfældningsprocessen, men i stedet filtreringsmetoden og/eller om man kan bygge anlægget af billige genbrugsmaterialer – så bliver udfo</w:t>
      </w:r>
      <w:r w:rsidR="005B1788" w:rsidRPr="00701536">
        <w:rPr>
          <w:rFonts w:cstheme="minorHAnsi"/>
          <w:sz w:val="22"/>
        </w:rPr>
        <w:t>r</w:t>
      </w:r>
      <w:r w:rsidRPr="00701536">
        <w:rPr>
          <w:rFonts w:cstheme="minorHAnsi"/>
          <w:sz w:val="22"/>
        </w:rPr>
        <w:t xml:space="preserve">dringen bare mindre kemisk.  </w:t>
      </w:r>
    </w:p>
    <w:p w14:paraId="098E8C80" w14:textId="77777777" w:rsidR="00D24605" w:rsidRPr="00701536" w:rsidRDefault="00D24605" w:rsidP="00701536">
      <w:pPr>
        <w:spacing w:after="0" w:line="276" w:lineRule="auto"/>
        <w:rPr>
          <w:rFonts w:cstheme="minorHAnsi"/>
          <w:b/>
          <w:bCs/>
          <w:sz w:val="22"/>
        </w:rPr>
      </w:pPr>
    </w:p>
    <w:p w14:paraId="4E246937" w14:textId="44BFB4F9" w:rsidR="00D2059D" w:rsidRPr="00701536" w:rsidRDefault="00D2059D" w:rsidP="00701536">
      <w:pPr>
        <w:spacing w:after="0" w:line="276" w:lineRule="auto"/>
        <w:rPr>
          <w:rFonts w:cstheme="minorHAnsi"/>
          <w:b/>
          <w:bCs/>
          <w:sz w:val="22"/>
        </w:rPr>
      </w:pPr>
      <w:r w:rsidRPr="00701536">
        <w:rPr>
          <w:rFonts w:cstheme="minorHAnsi"/>
          <w:b/>
          <w:bCs/>
          <w:sz w:val="22"/>
        </w:rPr>
        <w:lastRenderedPageBreak/>
        <w:t>Engineering-didaktik:</w:t>
      </w:r>
    </w:p>
    <w:p w14:paraId="65E53D44" w14:textId="77777777" w:rsidR="00D2059D" w:rsidRPr="00701536" w:rsidRDefault="00D2059D" w:rsidP="00701536">
      <w:pPr>
        <w:spacing w:before="120" w:after="0" w:line="276" w:lineRule="auto"/>
        <w:rPr>
          <w:rFonts w:eastAsia="Calibri" w:cstheme="minorHAnsi"/>
          <w:sz w:val="22"/>
        </w:rPr>
      </w:pPr>
      <w:r w:rsidRPr="00701536">
        <w:rPr>
          <w:rFonts w:eastAsia="Calibri" w:cstheme="minorHAnsi"/>
          <w:sz w:val="22"/>
        </w:rPr>
        <w:t xml:space="preserve">Læreren introducerede </w:t>
      </w:r>
      <w:r w:rsidRPr="00701536">
        <w:rPr>
          <w:rFonts w:eastAsia="Calibri" w:cstheme="minorHAnsi"/>
          <w:b/>
          <w:bCs/>
          <w:sz w:val="22"/>
        </w:rPr>
        <w:t xml:space="preserve">EDP-modellen </w:t>
      </w:r>
      <w:r w:rsidRPr="00701536">
        <w:rPr>
          <w:rFonts w:eastAsia="Calibri" w:cstheme="minorHAnsi"/>
          <w:sz w:val="22"/>
        </w:rPr>
        <w:t xml:space="preserve">i 1. modul vha. Power Point. Alle moduler/sekvenser i modulerne herefter blev koblet op på EDP-faserne. Eleverne skulle i deres logbog angive hvilken fase, de arbejdede i. </w:t>
      </w:r>
    </w:p>
    <w:p w14:paraId="566DF103" w14:textId="77777777" w:rsidR="00D24605" w:rsidRPr="00701536" w:rsidRDefault="00D24605" w:rsidP="00701536">
      <w:pPr>
        <w:spacing w:after="0" w:line="276" w:lineRule="auto"/>
        <w:rPr>
          <w:rFonts w:eastAsia="Calibri" w:cstheme="minorHAnsi"/>
          <w:sz w:val="22"/>
        </w:rPr>
      </w:pPr>
    </w:p>
    <w:p w14:paraId="266C5530" w14:textId="2E5D901A" w:rsidR="00D2059D" w:rsidRPr="00701536" w:rsidRDefault="00D2059D" w:rsidP="00701536">
      <w:pPr>
        <w:spacing w:after="0" w:line="276" w:lineRule="auto"/>
        <w:rPr>
          <w:rFonts w:eastAsia="Calibri" w:cstheme="minorHAnsi"/>
          <w:sz w:val="22"/>
        </w:rPr>
      </w:pPr>
      <w:r w:rsidRPr="00701536">
        <w:rPr>
          <w:rFonts w:eastAsia="Calibri" w:cstheme="minorHAnsi"/>
          <w:sz w:val="22"/>
        </w:rPr>
        <w:t xml:space="preserve">Vi gennemgik </w:t>
      </w:r>
      <w:r w:rsidRPr="00701536">
        <w:rPr>
          <w:rFonts w:eastAsia="Calibri" w:cstheme="minorHAnsi"/>
          <w:b/>
          <w:bCs/>
          <w:sz w:val="22"/>
        </w:rPr>
        <w:t>kernestof</w:t>
      </w:r>
      <w:r w:rsidRPr="00701536">
        <w:rPr>
          <w:rFonts w:eastAsia="Calibri" w:cstheme="minorHAnsi"/>
          <w:sz w:val="22"/>
        </w:rPr>
        <w:t xml:space="preserve"> om ionforbindelser og fældningsreaktioner FØR forløbet (2-3 moduler) men ikke mængdeberegning, som derfor heller ikke indgik i forløbet. </w:t>
      </w:r>
    </w:p>
    <w:p w14:paraId="40DF565D" w14:textId="77777777" w:rsidR="00D24605" w:rsidRPr="00701536" w:rsidRDefault="00D24605" w:rsidP="00701536">
      <w:pPr>
        <w:spacing w:after="0" w:line="276" w:lineRule="auto"/>
        <w:rPr>
          <w:rFonts w:eastAsia="Calibri" w:cstheme="minorHAnsi"/>
          <w:sz w:val="22"/>
        </w:rPr>
      </w:pPr>
    </w:p>
    <w:p w14:paraId="10F574D8" w14:textId="77777777" w:rsidR="00701536" w:rsidRDefault="00D2059D" w:rsidP="00701536">
      <w:pPr>
        <w:spacing w:after="0" w:line="276" w:lineRule="auto"/>
        <w:rPr>
          <w:rFonts w:eastAsia="Calibri" w:cstheme="minorHAnsi"/>
          <w:sz w:val="22"/>
        </w:rPr>
      </w:pPr>
      <w:r w:rsidRPr="00701536">
        <w:rPr>
          <w:rFonts w:eastAsia="Calibri" w:cstheme="minorHAnsi"/>
          <w:sz w:val="22"/>
        </w:rPr>
        <w:t xml:space="preserve">Af </w:t>
      </w:r>
      <w:r w:rsidRPr="00701536">
        <w:rPr>
          <w:rFonts w:eastAsia="Calibri" w:cstheme="minorHAnsi"/>
          <w:b/>
          <w:bCs/>
          <w:sz w:val="22"/>
        </w:rPr>
        <w:t>læringsrum</w:t>
      </w:r>
      <w:r w:rsidRPr="00701536">
        <w:rPr>
          <w:rFonts w:eastAsia="Calibri" w:cstheme="minorHAnsi"/>
          <w:sz w:val="22"/>
        </w:rPr>
        <w:t xml:space="preserve"> blev især brugt gruppe- og projektarbejde, men med indslag af korte læreroplæg (for at introducere væsentlig viden eller hjælpe grupperne i gang med en ny fase) samt klassedialog (undervejs i de enkelte faser, til opsamling på idéer og resultater). </w:t>
      </w:r>
      <w:bookmarkStart w:id="2" w:name="_Hlk106621444"/>
    </w:p>
    <w:p w14:paraId="4115D832" w14:textId="77777777" w:rsidR="00701536" w:rsidRDefault="00701536" w:rsidP="00701536">
      <w:pPr>
        <w:spacing w:after="0" w:line="276" w:lineRule="auto"/>
        <w:rPr>
          <w:rFonts w:eastAsia="Calibri" w:cstheme="minorHAnsi"/>
          <w:sz w:val="22"/>
        </w:rPr>
      </w:pPr>
    </w:p>
    <w:p w14:paraId="66F8805B" w14:textId="1078E2C7" w:rsidR="00D2059D" w:rsidRPr="002451AB" w:rsidRDefault="00D2059D" w:rsidP="00C5074D">
      <w:pPr>
        <w:pStyle w:val="Overskrift3"/>
        <w:spacing w:before="100" w:beforeAutospacing="1" w:after="120" w:line="240" w:lineRule="auto"/>
        <w:rPr>
          <w:rFonts w:asciiTheme="minorHAnsi" w:hAnsiTheme="minorHAnsi" w:cstheme="minorHAnsi"/>
          <w:b/>
          <w:bCs/>
          <w:i w:val="0"/>
          <w:iCs w:val="0"/>
          <w:color w:val="234B5A"/>
          <w:sz w:val="36"/>
          <w:szCs w:val="36"/>
        </w:rPr>
      </w:pPr>
      <w:r w:rsidRPr="002451AB">
        <w:rPr>
          <w:rFonts w:asciiTheme="minorHAnsi" w:hAnsiTheme="minorHAnsi" w:cstheme="minorHAnsi"/>
          <w:b/>
          <w:bCs/>
          <w:i w:val="0"/>
          <w:iCs w:val="0"/>
          <w:color w:val="234B5A"/>
          <w:sz w:val="36"/>
          <w:szCs w:val="36"/>
        </w:rPr>
        <w:t>Lektionsplan for engineering-forløbet:</w:t>
      </w:r>
    </w:p>
    <w:tbl>
      <w:tblPr>
        <w:tblStyle w:val="Tabel-Gitter"/>
        <w:tblW w:w="0" w:type="auto"/>
        <w:tblCellMar>
          <w:top w:w="11" w:type="dxa"/>
          <w:bottom w:w="28" w:type="dxa"/>
          <w:right w:w="28" w:type="dxa"/>
        </w:tblCellMar>
        <w:tblLook w:val="04A0" w:firstRow="1" w:lastRow="0" w:firstColumn="1" w:lastColumn="0" w:noHBand="0" w:noVBand="1"/>
      </w:tblPr>
      <w:tblGrid>
        <w:gridCol w:w="865"/>
        <w:gridCol w:w="1257"/>
        <w:gridCol w:w="4819"/>
        <w:gridCol w:w="2687"/>
      </w:tblGrid>
      <w:tr w:rsidR="00C5074D" w:rsidRPr="00D2059D" w14:paraId="6577596F" w14:textId="77777777" w:rsidTr="00C5074D">
        <w:tc>
          <w:tcPr>
            <w:tcW w:w="865" w:type="dxa"/>
            <w:shd w:val="clear" w:color="auto" w:fill="234B5A"/>
          </w:tcPr>
          <w:p w14:paraId="66610CEE" w14:textId="77777777" w:rsidR="00D2059D" w:rsidRPr="00701536" w:rsidRDefault="00D2059D" w:rsidP="00701536">
            <w:pPr>
              <w:spacing w:before="100" w:beforeAutospacing="1" w:after="100" w:afterAutospacing="1" w:line="276" w:lineRule="auto"/>
              <w:rPr>
                <w:rFonts w:asciiTheme="minorHAnsi" w:hAnsiTheme="minorHAnsi" w:cstheme="minorHAnsi"/>
                <w:b/>
                <w:bCs/>
                <w:color w:val="FFFFFF" w:themeColor="background1"/>
                <w:sz w:val="22"/>
                <w:szCs w:val="22"/>
              </w:rPr>
            </w:pPr>
            <w:r w:rsidRPr="00701536">
              <w:rPr>
                <w:rFonts w:asciiTheme="minorHAnsi" w:hAnsiTheme="minorHAnsi" w:cstheme="minorHAnsi"/>
                <w:b/>
                <w:bCs/>
                <w:color w:val="FFFFFF" w:themeColor="background1"/>
                <w:sz w:val="22"/>
                <w:szCs w:val="22"/>
              </w:rPr>
              <w:t>Modul</w:t>
            </w:r>
          </w:p>
        </w:tc>
        <w:tc>
          <w:tcPr>
            <w:tcW w:w="1257" w:type="dxa"/>
            <w:shd w:val="clear" w:color="auto" w:fill="234B5A"/>
          </w:tcPr>
          <w:p w14:paraId="3439F98D" w14:textId="77777777" w:rsidR="00D2059D" w:rsidRPr="00701536" w:rsidRDefault="00D2059D" w:rsidP="00701536">
            <w:pPr>
              <w:spacing w:before="100" w:beforeAutospacing="1" w:after="100" w:afterAutospacing="1" w:line="276" w:lineRule="auto"/>
              <w:rPr>
                <w:rFonts w:asciiTheme="minorHAnsi" w:hAnsiTheme="minorHAnsi" w:cstheme="minorHAnsi"/>
                <w:b/>
                <w:bCs/>
                <w:color w:val="FFFFFF" w:themeColor="background1"/>
                <w:sz w:val="22"/>
                <w:szCs w:val="22"/>
              </w:rPr>
            </w:pPr>
            <w:r w:rsidRPr="00701536">
              <w:rPr>
                <w:rFonts w:asciiTheme="minorHAnsi" w:hAnsiTheme="minorHAnsi" w:cstheme="minorHAnsi"/>
                <w:b/>
                <w:bCs/>
                <w:color w:val="FFFFFF" w:themeColor="background1"/>
                <w:sz w:val="22"/>
                <w:szCs w:val="22"/>
              </w:rPr>
              <w:t>EDP-fase</w:t>
            </w:r>
          </w:p>
        </w:tc>
        <w:tc>
          <w:tcPr>
            <w:tcW w:w="4819" w:type="dxa"/>
            <w:shd w:val="clear" w:color="auto" w:fill="234B5A"/>
          </w:tcPr>
          <w:p w14:paraId="2F277010" w14:textId="77777777" w:rsidR="00D2059D" w:rsidRPr="00701536" w:rsidRDefault="00D2059D" w:rsidP="00701536">
            <w:pPr>
              <w:spacing w:before="100" w:beforeAutospacing="1" w:after="100" w:afterAutospacing="1" w:line="276" w:lineRule="auto"/>
              <w:rPr>
                <w:rFonts w:asciiTheme="minorHAnsi" w:hAnsiTheme="minorHAnsi" w:cstheme="minorHAnsi"/>
                <w:b/>
                <w:bCs/>
                <w:color w:val="FFFFFF" w:themeColor="background1"/>
                <w:sz w:val="22"/>
                <w:szCs w:val="22"/>
              </w:rPr>
            </w:pPr>
            <w:r w:rsidRPr="00701536">
              <w:rPr>
                <w:rFonts w:asciiTheme="minorHAnsi" w:hAnsiTheme="minorHAnsi" w:cstheme="minorHAnsi"/>
                <w:b/>
                <w:bCs/>
                <w:color w:val="FFFFFF" w:themeColor="background1"/>
                <w:sz w:val="22"/>
                <w:szCs w:val="22"/>
              </w:rPr>
              <w:t>Aktiviteter</w:t>
            </w:r>
          </w:p>
        </w:tc>
        <w:tc>
          <w:tcPr>
            <w:tcW w:w="2687" w:type="dxa"/>
            <w:shd w:val="clear" w:color="auto" w:fill="234B5A"/>
          </w:tcPr>
          <w:p w14:paraId="1702E77D" w14:textId="77777777" w:rsidR="00D2059D" w:rsidRPr="00701536" w:rsidRDefault="00D2059D" w:rsidP="00701536">
            <w:pPr>
              <w:spacing w:before="100" w:beforeAutospacing="1" w:after="100" w:afterAutospacing="1" w:line="276" w:lineRule="auto"/>
              <w:rPr>
                <w:rFonts w:asciiTheme="minorHAnsi" w:hAnsiTheme="minorHAnsi" w:cstheme="minorHAnsi"/>
                <w:b/>
                <w:bCs/>
                <w:color w:val="FFFFFF" w:themeColor="background1"/>
                <w:sz w:val="22"/>
                <w:szCs w:val="22"/>
              </w:rPr>
            </w:pPr>
            <w:r w:rsidRPr="00701536">
              <w:rPr>
                <w:rFonts w:asciiTheme="minorHAnsi" w:hAnsiTheme="minorHAnsi" w:cstheme="minorHAnsi"/>
                <w:b/>
                <w:bCs/>
                <w:color w:val="FFFFFF" w:themeColor="background1"/>
                <w:sz w:val="22"/>
                <w:szCs w:val="22"/>
              </w:rPr>
              <w:t>Materialer</w:t>
            </w:r>
          </w:p>
        </w:tc>
      </w:tr>
      <w:tr w:rsidR="00C5074D" w:rsidRPr="00D2059D" w14:paraId="00C9DC1D" w14:textId="77777777" w:rsidTr="000646D0">
        <w:tc>
          <w:tcPr>
            <w:tcW w:w="865" w:type="dxa"/>
            <w:vMerge w:val="restart"/>
            <w:shd w:val="clear" w:color="auto" w:fill="E7E9EC"/>
          </w:tcPr>
          <w:p w14:paraId="2EAEEBEA"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r w:rsidRPr="00701536">
              <w:rPr>
                <w:rFonts w:asciiTheme="minorHAnsi" w:hAnsiTheme="minorHAnsi" w:cstheme="minorHAnsi"/>
                <w:b/>
                <w:bCs/>
                <w:sz w:val="22"/>
                <w:szCs w:val="22"/>
              </w:rPr>
              <w:t>1</w:t>
            </w:r>
          </w:p>
        </w:tc>
        <w:tc>
          <w:tcPr>
            <w:tcW w:w="1257" w:type="dxa"/>
            <w:shd w:val="clear" w:color="auto" w:fill="D3D8DC"/>
          </w:tcPr>
          <w:p w14:paraId="079D3BC4"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 xml:space="preserve">Forstå </w:t>
            </w:r>
          </w:p>
        </w:tc>
        <w:tc>
          <w:tcPr>
            <w:tcW w:w="4819" w:type="dxa"/>
          </w:tcPr>
          <w:p w14:paraId="360A73D1"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Læreroplæg: EDP-modellen + narrativ og udfordring</w:t>
            </w:r>
          </w:p>
          <w:p w14:paraId="4A09F9CF"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Gruppedannelse (faste grupper)</w:t>
            </w:r>
          </w:p>
          <w:p w14:paraId="7BC14EB7"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Opstart af gruppelogbog</w:t>
            </w:r>
          </w:p>
          <w:p w14:paraId="41F5BE7D" w14:textId="77777777" w:rsidR="00D2059D" w:rsidRPr="00701536" w:rsidRDefault="00D2059D" w:rsidP="00701536">
            <w:pPr>
              <w:pStyle w:val="Listeafsnit"/>
              <w:numPr>
                <w:ilvl w:val="0"/>
                <w:numId w:val="26"/>
              </w:numPr>
              <w:spacing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Skrive resumé af udfordringen i logbog</w:t>
            </w:r>
          </w:p>
        </w:tc>
        <w:tc>
          <w:tcPr>
            <w:tcW w:w="2687" w:type="dxa"/>
          </w:tcPr>
          <w:p w14:paraId="0B998C91"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sz w:val="22"/>
                <w:szCs w:val="22"/>
              </w:rPr>
              <w:t>Power Point (intro)</w:t>
            </w:r>
          </w:p>
          <w:p w14:paraId="1CB25146"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b/>
                <w:bCs/>
                <w:sz w:val="22"/>
                <w:szCs w:val="22"/>
              </w:rPr>
              <w:t>Ark 1</w:t>
            </w:r>
            <w:r w:rsidRPr="00701536">
              <w:rPr>
                <w:rFonts w:asciiTheme="minorHAnsi" w:hAnsiTheme="minorHAnsi" w:cstheme="minorHAnsi"/>
                <w:sz w:val="22"/>
                <w:szCs w:val="22"/>
              </w:rPr>
              <w:t>: Moduloversigt med EDP-faser</w:t>
            </w:r>
          </w:p>
          <w:p w14:paraId="7FE49F8D"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b/>
                <w:bCs/>
                <w:sz w:val="22"/>
                <w:szCs w:val="22"/>
              </w:rPr>
              <w:t xml:space="preserve">Ark 2 </w:t>
            </w:r>
            <w:r w:rsidRPr="00701536">
              <w:rPr>
                <w:rFonts w:asciiTheme="minorHAnsi" w:hAnsiTheme="minorHAnsi" w:cstheme="minorHAnsi"/>
                <w:sz w:val="22"/>
                <w:szCs w:val="22"/>
              </w:rPr>
              <w:t>(produktkrav)</w:t>
            </w:r>
          </w:p>
        </w:tc>
      </w:tr>
      <w:tr w:rsidR="00C5074D" w:rsidRPr="00D2059D" w14:paraId="18A507E1" w14:textId="77777777" w:rsidTr="000646D0">
        <w:tc>
          <w:tcPr>
            <w:tcW w:w="865" w:type="dxa"/>
            <w:vMerge/>
            <w:shd w:val="clear" w:color="auto" w:fill="E7E9EC"/>
          </w:tcPr>
          <w:p w14:paraId="5B0DE9A0"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p>
        </w:tc>
        <w:tc>
          <w:tcPr>
            <w:tcW w:w="1257" w:type="dxa"/>
            <w:shd w:val="clear" w:color="auto" w:fill="D3D8DC"/>
          </w:tcPr>
          <w:p w14:paraId="3FC87598"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Undersøge</w:t>
            </w:r>
          </w:p>
          <w:p w14:paraId="08541EB1"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p>
        </w:tc>
        <w:tc>
          <w:tcPr>
            <w:tcW w:w="4819" w:type="dxa"/>
          </w:tcPr>
          <w:p w14:paraId="1E2A10F1"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Informationssøgning i grupper</w:t>
            </w:r>
          </w:p>
          <w:p w14:paraId="4ED8C092"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Skrive noter til dette i logbog</w:t>
            </w:r>
          </w:p>
          <w:p w14:paraId="6C6084C4"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 xml:space="preserve">Fælles opsamling på </w:t>
            </w:r>
            <w:proofErr w:type="spellStart"/>
            <w:r w:rsidRPr="00701536">
              <w:rPr>
                <w:rFonts w:asciiTheme="minorHAnsi" w:hAnsiTheme="minorHAnsi" w:cstheme="minorHAnsi"/>
                <w:sz w:val="22"/>
                <w:szCs w:val="22"/>
              </w:rPr>
              <w:t>vidensstatus</w:t>
            </w:r>
            <w:proofErr w:type="spellEnd"/>
          </w:p>
          <w:p w14:paraId="4DD24A57" w14:textId="77777777" w:rsidR="00D2059D" w:rsidRPr="00701536" w:rsidRDefault="00D2059D" w:rsidP="00701536">
            <w:pPr>
              <w:pStyle w:val="Listeafsnit"/>
              <w:numPr>
                <w:ilvl w:val="0"/>
                <w:numId w:val="26"/>
              </w:numPr>
              <w:spacing w:before="100" w:beforeAutospacing="1"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Undersøgelsesfase fortsætter som lektie</w:t>
            </w:r>
          </w:p>
        </w:tc>
        <w:tc>
          <w:tcPr>
            <w:tcW w:w="2687" w:type="dxa"/>
          </w:tcPr>
          <w:p w14:paraId="177ABE41"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b/>
                <w:bCs/>
                <w:sz w:val="22"/>
                <w:szCs w:val="22"/>
              </w:rPr>
              <w:t xml:space="preserve">Ark 3 </w:t>
            </w:r>
            <w:r w:rsidRPr="00701536">
              <w:rPr>
                <w:rFonts w:asciiTheme="minorHAnsi" w:hAnsiTheme="minorHAnsi" w:cstheme="minorHAnsi"/>
                <w:sz w:val="22"/>
                <w:szCs w:val="22"/>
              </w:rPr>
              <w:t>(struvit)</w:t>
            </w:r>
          </w:p>
          <w:p w14:paraId="5AE18480"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sz w:val="22"/>
                <w:szCs w:val="22"/>
              </w:rPr>
              <w:t>Ressourcerum med links</w:t>
            </w:r>
          </w:p>
        </w:tc>
      </w:tr>
      <w:tr w:rsidR="00C5074D" w:rsidRPr="00D2059D" w14:paraId="0DDAFBE1" w14:textId="77777777" w:rsidTr="000646D0">
        <w:tc>
          <w:tcPr>
            <w:tcW w:w="865" w:type="dxa"/>
            <w:vMerge w:val="restart"/>
            <w:shd w:val="clear" w:color="auto" w:fill="E7E9EC"/>
          </w:tcPr>
          <w:p w14:paraId="0E2C135D"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r w:rsidRPr="00701536">
              <w:rPr>
                <w:rFonts w:asciiTheme="minorHAnsi" w:hAnsiTheme="minorHAnsi" w:cstheme="minorHAnsi"/>
                <w:b/>
                <w:bCs/>
                <w:sz w:val="22"/>
                <w:szCs w:val="22"/>
              </w:rPr>
              <w:t>2</w:t>
            </w:r>
          </w:p>
        </w:tc>
        <w:tc>
          <w:tcPr>
            <w:tcW w:w="1257" w:type="dxa"/>
            <w:shd w:val="clear" w:color="auto" w:fill="D3D8DC"/>
          </w:tcPr>
          <w:p w14:paraId="42276087" w14:textId="3A3AC385"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Få idéer</w:t>
            </w:r>
          </w:p>
        </w:tc>
        <w:tc>
          <w:tcPr>
            <w:tcW w:w="4819" w:type="dxa"/>
          </w:tcPr>
          <w:p w14:paraId="7BAEE18C" w14:textId="653715CB"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 xml:space="preserve">Individuel idégenerering på tid (2-3 min.), </w:t>
            </w:r>
            <w:r w:rsidR="005B1788" w:rsidRPr="00701536">
              <w:rPr>
                <w:rFonts w:asciiTheme="minorHAnsi" w:hAnsiTheme="minorHAnsi" w:cstheme="minorHAnsi"/>
                <w:sz w:val="22"/>
                <w:szCs w:val="22"/>
              </w:rPr>
              <w:t>f</w:t>
            </w:r>
            <w:r w:rsidRPr="00701536">
              <w:rPr>
                <w:rFonts w:asciiTheme="minorHAnsi" w:hAnsiTheme="minorHAnsi" w:cstheme="minorHAnsi"/>
                <w:sz w:val="22"/>
                <w:szCs w:val="22"/>
              </w:rPr>
              <w:t xml:space="preserve">å idéer til </w:t>
            </w:r>
            <w:r w:rsidRPr="00701536">
              <w:rPr>
                <w:rFonts w:asciiTheme="minorHAnsi" w:hAnsiTheme="minorHAnsi" w:cstheme="minorHAnsi"/>
                <w:i/>
                <w:iCs/>
                <w:sz w:val="22"/>
                <w:szCs w:val="22"/>
              </w:rPr>
              <w:t>delelementer</w:t>
            </w:r>
            <w:r w:rsidRPr="00701536">
              <w:rPr>
                <w:rFonts w:asciiTheme="minorHAnsi" w:hAnsiTheme="minorHAnsi" w:cstheme="minorHAnsi"/>
                <w:sz w:val="22"/>
                <w:szCs w:val="22"/>
              </w:rPr>
              <w:t xml:space="preserve"> i anlægget</w:t>
            </w:r>
          </w:p>
          <w:p w14:paraId="7F0FB523" w14:textId="77777777" w:rsidR="00D2059D" w:rsidRPr="00701536" w:rsidRDefault="00D2059D" w:rsidP="00701536">
            <w:pPr>
              <w:pStyle w:val="Listeafsnit"/>
              <w:numPr>
                <w:ilvl w:val="0"/>
                <w:numId w:val="26"/>
              </w:numPr>
              <w:spacing w:before="100" w:beforeAutospacing="1"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Gruppen udvælger de bedste idéer, skrives i logbog</w:t>
            </w:r>
          </w:p>
        </w:tc>
        <w:tc>
          <w:tcPr>
            <w:tcW w:w="2687" w:type="dxa"/>
          </w:tcPr>
          <w:p w14:paraId="18A4F488"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sz w:val="22"/>
                <w:szCs w:val="22"/>
              </w:rPr>
              <w:t>Papirlapper/post-</w:t>
            </w:r>
            <w:proofErr w:type="spellStart"/>
            <w:r w:rsidRPr="00701536">
              <w:rPr>
                <w:rFonts w:asciiTheme="minorHAnsi" w:hAnsiTheme="minorHAnsi" w:cstheme="minorHAnsi"/>
                <w:sz w:val="22"/>
                <w:szCs w:val="22"/>
              </w:rPr>
              <w:t>its</w:t>
            </w:r>
            <w:proofErr w:type="spellEnd"/>
          </w:p>
          <w:p w14:paraId="0B45BFC7"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b/>
                <w:bCs/>
                <w:sz w:val="22"/>
                <w:szCs w:val="22"/>
              </w:rPr>
              <w:t xml:space="preserve">Ark 2 </w:t>
            </w:r>
            <w:r w:rsidRPr="00701536">
              <w:rPr>
                <w:rFonts w:asciiTheme="minorHAnsi" w:hAnsiTheme="minorHAnsi" w:cstheme="minorHAnsi"/>
                <w:sz w:val="22"/>
                <w:szCs w:val="22"/>
              </w:rPr>
              <w:t>(produktkrav)</w:t>
            </w:r>
          </w:p>
        </w:tc>
      </w:tr>
      <w:tr w:rsidR="00C5074D" w:rsidRPr="00D2059D" w14:paraId="6758465F" w14:textId="77777777" w:rsidTr="000646D0">
        <w:tc>
          <w:tcPr>
            <w:tcW w:w="865" w:type="dxa"/>
            <w:vMerge/>
            <w:shd w:val="clear" w:color="auto" w:fill="E7E9EC"/>
          </w:tcPr>
          <w:p w14:paraId="24FD9E43"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p>
        </w:tc>
        <w:tc>
          <w:tcPr>
            <w:tcW w:w="1257" w:type="dxa"/>
            <w:shd w:val="clear" w:color="auto" w:fill="D3D8DC"/>
          </w:tcPr>
          <w:p w14:paraId="30AD3AAC"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Konkretisere</w:t>
            </w:r>
          </w:p>
        </w:tc>
        <w:tc>
          <w:tcPr>
            <w:tcW w:w="4819" w:type="dxa"/>
          </w:tcPr>
          <w:p w14:paraId="00B09328" w14:textId="77777777" w:rsidR="00D2059D" w:rsidRPr="00701536" w:rsidRDefault="00D2059D" w:rsidP="00701536">
            <w:pPr>
              <w:pStyle w:val="Listeafsnit"/>
              <w:numPr>
                <w:ilvl w:val="0"/>
                <w:numId w:val="26"/>
              </w:numPr>
              <w:spacing w:before="100" w:beforeAutospacing="1"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Lave grovskitse af anlægsdesign, som inkluderer de udvalgte ideer</w:t>
            </w:r>
          </w:p>
        </w:tc>
        <w:tc>
          <w:tcPr>
            <w:tcW w:w="2687" w:type="dxa"/>
          </w:tcPr>
          <w:p w14:paraId="110A21A0"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sz w:val="22"/>
                <w:szCs w:val="22"/>
              </w:rPr>
              <w:t>Papir og tuscher</w:t>
            </w:r>
          </w:p>
          <w:p w14:paraId="4CB8C487" w14:textId="77777777" w:rsidR="00D2059D" w:rsidRPr="00701536" w:rsidRDefault="00D2059D" w:rsidP="00701536">
            <w:pPr>
              <w:spacing w:before="100" w:beforeAutospacing="1" w:after="100" w:afterAutospacing="1" w:line="276" w:lineRule="auto"/>
              <w:rPr>
                <w:rFonts w:asciiTheme="minorHAnsi" w:hAnsiTheme="minorHAnsi" w:cstheme="minorHAnsi"/>
                <w:b/>
                <w:bCs/>
                <w:sz w:val="22"/>
                <w:szCs w:val="22"/>
              </w:rPr>
            </w:pPr>
            <w:r w:rsidRPr="00701536">
              <w:rPr>
                <w:rFonts w:asciiTheme="minorHAnsi" w:hAnsiTheme="minorHAnsi" w:cstheme="minorHAnsi"/>
                <w:b/>
                <w:bCs/>
                <w:sz w:val="22"/>
                <w:szCs w:val="22"/>
              </w:rPr>
              <w:t xml:space="preserve">Ark 2 </w:t>
            </w:r>
            <w:r w:rsidRPr="00701536">
              <w:rPr>
                <w:rFonts w:asciiTheme="minorHAnsi" w:hAnsiTheme="minorHAnsi" w:cstheme="minorHAnsi"/>
                <w:sz w:val="22"/>
                <w:szCs w:val="22"/>
              </w:rPr>
              <w:t>(produktkrav)</w:t>
            </w:r>
          </w:p>
        </w:tc>
      </w:tr>
      <w:tr w:rsidR="00C5074D" w:rsidRPr="00D2059D" w14:paraId="6E11A996" w14:textId="77777777" w:rsidTr="000646D0">
        <w:tc>
          <w:tcPr>
            <w:tcW w:w="865" w:type="dxa"/>
            <w:vMerge/>
            <w:shd w:val="clear" w:color="auto" w:fill="E7E9EC"/>
          </w:tcPr>
          <w:p w14:paraId="40908C12"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p>
        </w:tc>
        <w:tc>
          <w:tcPr>
            <w:tcW w:w="1257" w:type="dxa"/>
            <w:shd w:val="clear" w:color="auto" w:fill="D3D8DC"/>
          </w:tcPr>
          <w:p w14:paraId="045A550D"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 xml:space="preserve">Konkretisere </w:t>
            </w:r>
          </w:p>
        </w:tc>
        <w:tc>
          <w:tcPr>
            <w:tcW w:w="4819" w:type="dxa"/>
          </w:tcPr>
          <w:p w14:paraId="187D8447"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Fælles lærerintroduktion med inspiration til laboratoriearbejde. Læreren viser udstyr, foreslår ting, der kan undersøges og diskuterer variabelkontrol med klassen</w:t>
            </w:r>
          </w:p>
          <w:p w14:paraId="2248663F"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Grupperne diskuterer, hvad de kan undersøge</w:t>
            </w:r>
          </w:p>
          <w:p w14:paraId="4E87392E"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 xml:space="preserve">Fælles opsamling på idéer </w:t>
            </w:r>
          </w:p>
          <w:p w14:paraId="34A97FB0" w14:textId="77777777" w:rsidR="00D2059D" w:rsidRPr="00701536" w:rsidRDefault="00D2059D" w:rsidP="00701536">
            <w:pPr>
              <w:pStyle w:val="Listeafsnit"/>
              <w:numPr>
                <w:ilvl w:val="0"/>
                <w:numId w:val="26"/>
              </w:numPr>
              <w:spacing w:before="100" w:beforeAutospacing="1"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Grupperne beslutter, hvad de vil undersøge og laver grov plan – skrives i logbog</w:t>
            </w:r>
          </w:p>
        </w:tc>
        <w:tc>
          <w:tcPr>
            <w:tcW w:w="2687" w:type="dxa"/>
          </w:tcPr>
          <w:p w14:paraId="659464F1"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b/>
                <w:bCs/>
                <w:sz w:val="22"/>
                <w:szCs w:val="22"/>
              </w:rPr>
              <w:t xml:space="preserve">Ark 3 </w:t>
            </w:r>
            <w:r w:rsidRPr="00701536">
              <w:rPr>
                <w:rFonts w:asciiTheme="minorHAnsi" w:hAnsiTheme="minorHAnsi" w:cstheme="minorHAnsi"/>
                <w:sz w:val="22"/>
                <w:szCs w:val="22"/>
              </w:rPr>
              <w:t>(struvit)</w:t>
            </w:r>
          </w:p>
          <w:p w14:paraId="2F446634" w14:textId="7B6B9CE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b/>
                <w:bCs/>
                <w:sz w:val="22"/>
                <w:szCs w:val="22"/>
              </w:rPr>
              <w:t xml:space="preserve">Ark 4 </w:t>
            </w:r>
            <w:r w:rsidRPr="00701536">
              <w:rPr>
                <w:rFonts w:asciiTheme="minorHAnsi" w:hAnsiTheme="minorHAnsi" w:cstheme="minorHAnsi"/>
                <w:sz w:val="22"/>
                <w:szCs w:val="22"/>
              </w:rPr>
              <w:t>(laboratorietips)</w:t>
            </w:r>
          </w:p>
        </w:tc>
      </w:tr>
      <w:tr w:rsidR="00C5074D" w:rsidRPr="00701536" w14:paraId="47C643A7" w14:textId="77777777" w:rsidTr="000646D0">
        <w:trPr>
          <w:trHeight w:val="1544"/>
        </w:trPr>
        <w:tc>
          <w:tcPr>
            <w:tcW w:w="865" w:type="dxa"/>
            <w:shd w:val="clear" w:color="auto" w:fill="E7E9EC"/>
          </w:tcPr>
          <w:p w14:paraId="36A3D162"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r w:rsidRPr="00701536">
              <w:rPr>
                <w:rFonts w:asciiTheme="minorHAnsi" w:hAnsiTheme="minorHAnsi" w:cstheme="minorHAnsi"/>
                <w:b/>
                <w:bCs/>
                <w:sz w:val="22"/>
                <w:szCs w:val="22"/>
              </w:rPr>
              <w:lastRenderedPageBreak/>
              <w:t>3</w:t>
            </w:r>
          </w:p>
          <w:p w14:paraId="45A47A0A"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p>
          <w:p w14:paraId="51EA9884"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p>
        </w:tc>
        <w:tc>
          <w:tcPr>
            <w:tcW w:w="1257" w:type="dxa"/>
            <w:shd w:val="clear" w:color="auto" w:fill="D3D8DC"/>
          </w:tcPr>
          <w:p w14:paraId="2FE9D35A"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Forbedre</w:t>
            </w:r>
          </w:p>
          <w:p w14:paraId="385DDD8A"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p>
        </w:tc>
        <w:tc>
          <w:tcPr>
            <w:tcW w:w="4819" w:type="dxa"/>
          </w:tcPr>
          <w:p w14:paraId="0408D9AB"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 xml:space="preserve">Egne undersøgelser i laboratoriet </w:t>
            </w:r>
          </w:p>
          <w:p w14:paraId="62932320"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Start med at afprøve udfældning og sugefiltrering (lærer demonstrerer)</w:t>
            </w:r>
          </w:p>
          <w:p w14:paraId="41B770B2"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Gradvist komme frem til mere systematisk undersøgelse</w:t>
            </w:r>
          </w:p>
          <w:p w14:paraId="356B2FFC" w14:textId="77777777" w:rsidR="00D2059D" w:rsidRPr="00701536" w:rsidRDefault="00D2059D" w:rsidP="00701536">
            <w:pPr>
              <w:pStyle w:val="Listeafsnit"/>
              <w:numPr>
                <w:ilvl w:val="0"/>
                <w:numId w:val="26"/>
              </w:numPr>
              <w:spacing w:before="100" w:beforeAutospacing="1"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Fremgangsmåde og resultater i logbog</w:t>
            </w:r>
          </w:p>
        </w:tc>
        <w:tc>
          <w:tcPr>
            <w:tcW w:w="2687" w:type="dxa"/>
          </w:tcPr>
          <w:p w14:paraId="6C1CAFC9"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lang w:val="en-US"/>
              </w:rPr>
            </w:pPr>
            <w:r w:rsidRPr="00701536">
              <w:rPr>
                <w:rFonts w:asciiTheme="minorHAnsi" w:hAnsiTheme="minorHAnsi" w:cstheme="minorHAnsi"/>
                <w:b/>
                <w:bCs/>
                <w:sz w:val="22"/>
                <w:szCs w:val="22"/>
                <w:lang w:val="en-US"/>
              </w:rPr>
              <w:t xml:space="preserve">Ark 4 </w:t>
            </w:r>
            <w:r w:rsidRPr="00701536">
              <w:rPr>
                <w:rFonts w:asciiTheme="minorHAnsi" w:hAnsiTheme="minorHAnsi" w:cstheme="minorHAnsi"/>
                <w:sz w:val="22"/>
                <w:szCs w:val="22"/>
                <w:lang w:val="en-US"/>
              </w:rPr>
              <w:t>(</w:t>
            </w:r>
            <w:proofErr w:type="spellStart"/>
            <w:r w:rsidRPr="00701536">
              <w:rPr>
                <w:rFonts w:asciiTheme="minorHAnsi" w:hAnsiTheme="minorHAnsi" w:cstheme="minorHAnsi"/>
                <w:sz w:val="22"/>
                <w:szCs w:val="22"/>
                <w:lang w:val="en-US"/>
              </w:rPr>
              <w:t>laboratorietips</w:t>
            </w:r>
            <w:proofErr w:type="spellEnd"/>
            <w:r w:rsidRPr="00701536">
              <w:rPr>
                <w:rFonts w:asciiTheme="minorHAnsi" w:hAnsiTheme="minorHAnsi" w:cstheme="minorHAnsi"/>
                <w:sz w:val="22"/>
                <w:szCs w:val="22"/>
                <w:lang w:val="en-US"/>
              </w:rPr>
              <w:t>)</w:t>
            </w:r>
          </w:p>
          <w:p w14:paraId="239098AC"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lang w:val="en-US"/>
              </w:rPr>
            </w:pPr>
            <w:proofErr w:type="spellStart"/>
            <w:r w:rsidRPr="00701536">
              <w:rPr>
                <w:rFonts w:asciiTheme="minorHAnsi" w:hAnsiTheme="minorHAnsi" w:cstheme="minorHAnsi"/>
                <w:sz w:val="22"/>
                <w:szCs w:val="22"/>
                <w:lang w:val="en-US"/>
              </w:rPr>
              <w:t>Laboratorieudstyr</w:t>
            </w:r>
            <w:proofErr w:type="spellEnd"/>
          </w:p>
          <w:p w14:paraId="7D3DD2A0"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lang w:val="en-US"/>
              </w:rPr>
            </w:pPr>
            <w:r w:rsidRPr="00701536">
              <w:rPr>
                <w:rFonts w:asciiTheme="minorHAnsi" w:hAnsiTheme="minorHAnsi" w:cstheme="minorHAnsi"/>
                <w:sz w:val="22"/>
                <w:szCs w:val="22"/>
                <w:lang w:val="en-US"/>
              </w:rPr>
              <w:t xml:space="preserve">I LABORATORIET 1. gang </w:t>
            </w:r>
          </w:p>
        </w:tc>
      </w:tr>
      <w:tr w:rsidR="00C5074D" w:rsidRPr="00701536" w14:paraId="431E0CE1" w14:textId="77777777" w:rsidTr="000646D0">
        <w:tc>
          <w:tcPr>
            <w:tcW w:w="865" w:type="dxa"/>
            <w:shd w:val="clear" w:color="auto" w:fill="E7E9EC"/>
          </w:tcPr>
          <w:p w14:paraId="1C1E3D81"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r w:rsidRPr="00701536">
              <w:rPr>
                <w:rFonts w:asciiTheme="minorHAnsi" w:hAnsiTheme="minorHAnsi" w:cstheme="minorHAnsi"/>
                <w:b/>
                <w:bCs/>
                <w:sz w:val="22"/>
                <w:szCs w:val="22"/>
              </w:rPr>
              <w:t>4</w:t>
            </w:r>
          </w:p>
        </w:tc>
        <w:tc>
          <w:tcPr>
            <w:tcW w:w="1257" w:type="dxa"/>
            <w:shd w:val="clear" w:color="auto" w:fill="D3D8DC"/>
          </w:tcPr>
          <w:p w14:paraId="4F2A3D8D"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Forbedre</w:t>
            </w:r>
          </w:p>
          <w:p w14:paraId="22883333"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p>
        </w:tc>
        <w:tc>
          <w:tcPr>
            <w:tcW w:w="4819" w:type="dxa"/>
          </w:tcPr>
          <w:p w14:paraId="5E20F15C"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Systematisk undersøgelse af 1-2 udvalgte faktorer</w:t>
            </w:r>
          </w:p>
          <w:p w14:paraId="30D83B5A" w14:textId="77777777" w:rsidR="00D2059D" w:rsidRPr="00701536" w:rsidRDefault="00D2059D" w:rsidP="00701536">
            <w:pPr>
              <w:pStyle w:val="Listeafsnit"/>
              <w:numPr>
                <w:ilvl w:val="0"/>
                <w:numId w:val="26"/>
              </w:numPr>
              <w:spacing w:before="100" w:beforeAutospacing="1"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Fremgangsmåde og resultater i logbog</w:t>
            </w:r>
          </w:p>
        </w:tc>
        <w:tc>
          <w:tcPr>
            <w:tcW w:w="2687" w:type="dxa"/>
          </w:tcPr>
          <w:p w14:paraId="7269B8DE"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lang w:val="en-US"/>
              </w:rPr>
            </w:pPr>
            <w:r w:rsidRPr="00701536">
              <w:rPr>
                <w:rFonts w:asciiTheme="minorHAnsi" w:hAnsiTheme="minorHAnsi" w:cstheme="minorHAnsi"/>
                <w:b/>
                <w:bCs/>
                <w:sz w:val="22"/>
                <w:szCs w:val="22"/>
                <w:lang w:val="en-US"/>
              </w:rPr>
              <w:t xml:space="preserve">Ark 4 </w:t>
            </w:r>
            <w:r w:rsidRPr="00701536">
              <w:rPr>
                <w:rFonts w:asciiTheme="minorHAnsi" w:hAnsiTheme="minorHAnsi" w:cstheme="minorHAnsi"/>
                <w:sz w:val="22"/>
                <w:szCs w:val="22"/>
                <w:lang w:val="en-US"/>
              </w:rPr>
              <w:t>(</w:t>
            </w:r>
            <w:proofErr w:type="spellStart"/>
            <w:r w:rsidRPr="00701536">
              <w:rPr>
                <w:rFonts w:asciiTheme="minorHAnsi" w:hAnsiTheme="minorHAnsi" w:cstheme="minorHAnsi"/>
                <w:sz w:val="22"/>
                <w:szCs w:val="22"/>
                <w:lang w:val="en-US"/>
              </w:rPr>
              <w:t>laboratorietips</w:t>
            </w:r>
            <w:proofErr w:type="spellEnd"/>
            <w:r w:rsidRPr="00701536">
              <w:rPr>
                <w:rFonts w:asciiTheme="minorHAnsi" w:hAnsiTheme="minorHAnsi" w:cstheme="minorHAnsi"/>
                <w:sz w:val="22"/>
                <w:szCs w:val="22"/>
                <w:lang w:val="en-US"/>
              </w:rPr>
              <w:t>)</w:t>
            </w:r>
          </w:p>
          <w:p w14:paraId="5CE6204C"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lang w:val="en-US"/>
              </w:rPr>
            </w:pPr>
            <w:proofErr w:type="spellStart"/>
            <w:r w:rsidRPr="00701536">
              <w:rPr>
                <w:rFonts w:asciiTheme="minorHAnsi" w:hAnsiTheme="minorHAnsi" w:cstheme="minorHAnsi"/>
                <w:sz w:val="22"/>
                <w:szCs w:val="22"/>
                <w:lang w:val="en-US"/>
              </w:rPr>
              <w:t>Laboratoriudstyr</w:t>
            </w:r>
            <w:proofErr w:type="spellEnd"/>
          </w:p>
          <w:p w14:paraId="0371E2FF"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lang w:val="en-US"/>
              </w:rPr>
            </w:pPr>
            <w:r w:rsidRPr="00701536">
              <w:rPr>
                <w:rFonts w:asciiTheme="minorHAnsi" w:hAnsiTheme="minorHAnsi" w:cstheme="minorHAnsi"/>
                <w:sz w:val="22"/>
                <w:szCs w:val="22"/>
                <w:lang w:val="en-US"/>
              </w:rPr>
              <w:t xml:space="preserve">I LABORATORIET 2. gang </w:t>
            </w:r>
          </w:p>
        </w:tc>
      </w:tr>
      <w:tr w:rsidR="00C5074D" w:rsidRPr="00D2059D" w14:paraId="57D482C4" w14:textId="77777777" w:rsidTr="000646D0">
        <w:tc>
          <w:tcPr>
            <w:tcW w:w="865" w:type="dxa"/>
            <w:shd w:val="clear" w:color="auto" w:fill="E7E9EC"/>
          </w:tcPr>
          <w:p w14:paraId="72E0EF13"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r w:rsidRPr="00701536">
              <w:rPr>
                <w:rFonts w:asciiTheme="minorHAnsi" w:hAnsiTheme="minorHAnsi" w:cstheme="minorHAnsi"/>
                <w:b/>
                <w:bCs/>
                <w:sz w:val="22"/>
                <w:szCs w:val="22"/>
              </w:rPr>
              <w:t>5</w:t>
            </w:r>
          </w:p>
        </w:tc>
        <w:tc>
          <w:tcPr>
            <w:tcW w:w="1257" w:type="dxa"/>
            <w:shd w:val="clear" w:color="auto" w:fill="D3D8DC"/>
          </w:tcPr>
          <w:p w14:paraId="3A4095DA"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Konstruere</w:t>
            </w:r>
          </w:p>
          <w:p w14:paraId="5AC1A00A"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p>
        </w:tc>
        <w:tc>
          <w:tcPr>
            <w:tcW w:w="4819" w:type="dxa"/>
          </w:tcPr>
          <w:p w14:paraId="51258349"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 xml:space="preserve">Evt. </w:t>
            </w:r>
            <w:proofErr w:type="gramStart"/>
            <w:r w:rsidRPr="00701536">
              <w:rPr>
                <w:rFonts w:asciiTheme="minorHAnsi" w:hAnsiTheme="minorHAnsi" w:cstheme="minorHAnsi"/>
                <w:sz w:val="22"/>
                <w:szCs w:val="22"/>
              </w:rPr>
              <w:t>aflæse</w:t>
            </w:r>
            <w:proofErr w:type="gramEnd"/>
            <w:r w:rsidRPr="00701536">
              <w:rPr>
                <w:rFonts w:asciiTheme="minorHAnsi" w:hAnsiTheme="minorHAnsi" w:cstheme="minorHAnsi"/>
                <w:sz w:val="22"/>
                <w:szCs w:val="22"/>
              </w:rPr>
              <w:t xml:space="preserve"> resultater (veje struvit) fra modul 4</w:t>
            </w:r>
          </w:p>
          <w:p w14:paraId="272A77B0"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Notere resultater i logbog</w:t>
            </w:r>
          </w:p>
          <w:p w14:paraId="233E718F" w14:textId="77777777" w:rsidR="00D2059D" w:rsidRPr="00701536" w:rsidRDefault="00D2059D" w:rsidP="00701536">
            <w:pPr>
              <w:pStyle w:val="Listeafsnit"/>
              <w:numPr>
                <w:ilvl w:val="0"/>
                <w:numId w:val="26"/>
              </w:numPr>
              <w:spacing w:before="100" w:beforeAutospacing="1"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 xml:space="preserve">Lave poster </w:t>
            </w:r>
          </w:p>
        </w:tc>
        <w:tc>
          <w:tcPr>
            <w:tcW w:w="2687" w:type="dxa"/>
          </w:tcPr>
          <w:p w14:paraId="2D972D87"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b/>
                <w:bCs/>
                <w:sz w:val="22"/>
                <w:szCs w:val="22"/>
              </w:rPr>
              <w:t xml:space="preserve">Ark 2 </w:t>
            </w:r>
            <w:r w:rsidRPr="00701536">
              <w:rPr>
                <w:rFonts w:asciiTheme="minorHAnsi" w:hAnsiTheme="minorHAnsi" w:cstheme="minorHAnsi"/>
                <w:sz w:val="22"/>
                <w:szCs w:val="22"/>
              </w:rPr>
              <w:t>(produktkrav)</w:t>
            </w:r>
          </w:p>
          <w:p w14:paraId="1BBA5ED3"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sz w:val="22"/>
                <w:szCs w:val="22"/>
              </w:rPr>
              <w:t xml:space="preserve">Papir og tuscher </w:t>
            </w:r>
          </w:p>
        </w:tc>
      </w:tr>
      <w:tr w:rsidR="00C5074D" w:rsidRPr="00D2059D" w14:paraId="5985EE53" w14:textId="77777777" w:rsidTr="000646D0">
        <w:tc>
          <w:tcPr>
            <w:tcW w:w="865" w:type="dxa"/>
            <w:shd w:val="clear" w:color="auto" w:fill="E7E9EC"/>
          </w:tcPr>
          <w:p w14:paraId="0EA9894D" w14:textId="77777777" w:rsidR="00D2059D" w:rsidRPr="00701536" w:rsidRDefault="00D2059D" w:rsidP="00701536">
            <w:pPr>
              <w:spacing w:before="100" w:beforeAutospacing="1" w:after="100" w:afterAutospacing="1" w:line="276" w:lineRule="auto"/>
              <w:jc w:val="center"/>
              <w:rPr>
                <w:rFonts w:asciiTheme="minorHAnsi" w:hAnsiTheme="minorHAnsi" w:cstheme="minorHAnsi"/>
                <w:b/>
                <w:bCs/>
                <w:sz w:val="22"/>
                <w:szCs w:val="22"/>
              </w:rPr>
            </w:pPr>
            <w:r w:rsidRPr="00701536">
              <w:rPr>
                <w:rFonts w:asciiTheme="minorHAnsi" w:hAnsiTheme="minorHAnsi" w:cstheme="minorHAnsi"/>
                <w:b/>
                <w:bCs/>
                <w:sz w:val="22"/>
                <w:szCs w:val="22"/>
              </w:rPr>
              <w:t>6</w:t>
            </w:r>
          </w:p>
        </w:tc>
        <w:tc>
          <w:tcPr>
            <w:tcW w:w="1257" w:type="dxa"/>
            <w:shd w:val="clear" w:color="auto" w:fill="D3D8DC"/>
          </w:tcPr>
          <w:p w14:paraId="1904F843"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r w:rsidRPr="00701536">
              <w:rPr>
                <w:rFonts w:asciiTheme="minorHAnsi" w:hAnsiTheme="minorHAnsi" w:cstheme="minorHAnsi"/>
                <w:i/>
                <w:iCs/>
                <w:sz w:val="22"/>
                <w:szCs w:val="22"/>
              </w:rPr>
              <w:t>Præsentere</w:t>
            </w:r>
          </w:p>
          <w:p w14:paraId="6EB4D909" w14:textId="77777777" w:rsidR="00D2059D" w:rsidRPr="00701536" w:rsidRDefault="00D2059D" w:rsidP="00701536">
            <w:pPr>
              <w:spacing w:before="100" w:beforeAutospacing="1" w:after="100" w:afterAutospacing="1" w:line="276" w:lineRule="auto"/>
              <w:rPr>
                <w:rFonts w:asciiTheme="minorHAnsi" w:hAnsiTheme="minorHAnsi" w:cstheme="minorHAnsi"/>
                <w:i/>
                <w:iCs/>
                <w:sz w:val="22"/>
                <w:szCs w:val="22"/>
              </w:rPr>
            </w:pPr>
          </w:p>
        </w:tc>
        <w:tc>
          <w:tcPr>
            <w:tcW w:w="4819" w:type="dxa"/>
          </w:tcPr>
          <w:p w14:paraId="2AF71F0A"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Poster-session (45-60 min)</w:t>
            </w:r>
          </w:p>
          <w:p w14:paraId="656E8458"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Posters hænges op i 1-2 lokaler</w:t>
            </w:r>
          </w:p>
          <w:p w14:paraId="5BD80945"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Grupperne besøger hinandens posters – man skiftes til at stå ca. 5 min ved sin egen poster og give rullende præsentationer – man stiller uddybende spørgsmål til gruppens produkt.</w:t>
            </w:r>
          </w:p>
          <w:p w14:paraId="09E88C16" w14:textId="77777777" w:rsidR="00D2059D" w:rsidRPr="00701536" w:rsidRDefault="00D2059D" w:rsidP="00701536">
            <w:pPr>
              <w:pStyle w:val="Listeafsnit"/>
              <w:numPr>
                <w:ilvl w:val="0"/>
                <w:numId w:val="26"/>
              </w:numPr>
              <w:spacing w:before="100" w:beforeAutospacing="1" w:after="100" w:afterAutospacing="1"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 xml:space="preserve">Til sidst fælles diskussion: Tror vi på </w:t>
            </w:r>
            <w:proofErr w:type="spellStart"/>
            <w:r w:rsidRPr="00701536">
              <w:rPr>
                <w:rFonts w:asciiTheme="minorHAnsi" w:hAnsiTheme="minorHAnsi" w:cstheme="minorHAnsi"/>
                <w:sz w:val="22"/>
                <w:szCs w:val="22"/>
              </w:rPr>
              <w:t>ideén</w:t>
            </w:r>
            <w:proofErr w:type="spellEnd"/>
            <w:r w:rsidRPr="00701536">
              <w:rPr>
                <w:rFonts w:asciiTheme="minorHAnsi" w:hAnsiTheme="minorHAnsi" w:cstheme="minorHAnsi"/>
                <w:sz w:val="22"/>
                <w:szCs w:val="22"/>
              </w:rPr>
              <w:t xml:space="preserve">? </w:t>
            </w:r>
          </w:p>
          <w:p w14:paraId="3952F0AC" w14:textId="77777777" w:rsidR="00D2059D" w:rsidRPr="00701536" w:rsidRDefault="00D2059D" w:rsidP="00701536">
            <w:pPr>
              <w:pStyle w:val="Listeafsnit"/>
              <w:numPr>
                <w:ilvl w:val="0"/>
                <w:numId w:val="26"/>
              </w:numPr>
              <w:spacing w:before="100" w:beforeAutospacing="1" w:after="0" w:line="276" w:lineRule="auto"/>
              <w:ind w:left="227" w:hanging="227"/>
              <w:rPr>
                <w:rFonts w:asciiTheme="minorHAnsi" w:hAnsiTheme="minorHAnsi" w:cstheme="minorHAnsi"/>
                <w:sz w:val="22"/>
                <w:szCs w:val="22"/>
              </w:rPr>
            </w:pPr>
            <w:r w:rsidRPr="00701536">
              <w:rPr>
                <w:rFonts w:asciiTheme="minorHAnsi" w:hAnsiTheme="minorHAnsi" w:cstheme="minorHAnsi"/>
                <w:sz w:val="22"/>
                <w:szCs w:val="22"/>
              </w:rPr>
              <w:t>Evt. kort refleksion/evaluering af forløbet</w:t>
            </w:r>
          </w:p>
        </w:tc>
        <w:tc>
          <w:tcPr>
            <w:tcW w:w="2687" w:type="dxa"/>
          </w:tcPr>
          <w:p w14:paraId="3DE7D7AB"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sz w:val="22"/>
                <w:szCs w:val="22"/>
              </w:rPr>
              <w:t>Tape</w:t>
            </w:r>
          </w:p>
          <w:p w14:paraId="02498528" w14:textId="77777777" w:rsidR="00D2059D" w:rsidRPr="00701536" w:rsidRDefault="00D2059D" w:rsidP="00701536">
            <w:pPr>
              <w:spacing w:before="100" w:beforeAutospacing="1" w:after="100" w:afterAutospacing="1" w:line="276" w:lineRule="auto"/>
              <w:rPr>
                <w:rFonts w:asciiTheme="minorHAnsi" w:hAnsiTheme="minorHAnsi" w:cstheme="minorHAnsi"/>
                <w:sz w:val="22"/>
                <w:szCs w:val="22"/>
              </w:rPr>
            </w:pPr>
            <w:r w:rsidRPr="00701536">
              <w:rPr>
                <w:rFonts w:asciiTheme="minorHAnsi" w:hAnsiTheme="minorHAnsi" w:cstheme="minorHAnsi"/>
                <w:sz w:val="22"/>
                <w:szCs w:val="22"/>
              </w:rPr>
              <w:t xml:space="preserve">Evt. navneskilte til </w:t>
            </w:r>
            <w:proofErr w:type="spellStart"/>
            <w:r w:rsidRPr="00701536">
              <w:rPr>
                <w:rFonts w:asciiTheme="minorHAnsi" w:hAnsiTheme="minorHAnsi" w:cstheme="minorHAnsi"/>
                <w:sz w:val="22"/>
                <w:szCs w:val="22"/>
              </w:rPr>
              <w:t>konference-’rollespil</w:t>
            </w:r>
            <w:proofErr w:type="spellEnd"/>
            <w:r w:rsidRPr="00701536">
              <w:rPr>
                <w:rFonts w:asciiTheme="minorHAnsi" w:hAnsiTheme="minorHAnsi" w:cstheme="minorHAnsi"/>
                <w:sz w:val="22"/>
                <w:szCs w:val="22"/>
              </w:rPr>
              <w:t>’</w:t>
            </w:r>
          </w:p>
        </w:tc>
      </w:tr>
    </w:tbl>
    <w:bookmarkEnd w:id="2"/>
    <w:p w14:paraId="74D9509F" w14:textId="77777777" w:rsidR="00D2059D" w:rsidRPr="000646D0" w:rsidRDefault="00D2059D" w:rsidP="00D2059D">
      <w:pPr>
        <w:pStyle w:val="Overskrift3"/>
        <w:spacing w:before="100" w:beforeAutospacing="1" w:after="100" w:afterAutospacing="1" w:line="240" w:lineRule="auto"/>
        <w:rPr>
          <w:rFonts w:asciiTheme="minorHAnsi" w:hAnsiTheme="minorHAnsi" w:cstheme="minorHAnsi"/>
          <w:b/>
          <w:bCs/>
          <w:i w:val="0"/>
          <w:iCs w:val="0"/>
          <w:color w:val="234B5A"/>
          <w:sz w:val="36"/>
          <w:szCs w:val="36"/>
        </w:rPr>
      </w:pPr>
      <w:r w:rsidRPr="000646D0">
        <w:rPr>
          <w:rFonts w:asciiTheme="minorHAnsi" w:hAnsiTheme="minorHAnsi" w:cstheme="minorHAnsi"/>
          <w:b/>
          <w:bCs/>
          <w:i w:val="0"/>
          <w:iCs w:val="0"/>
          <w:color w:val="234B5A"/>
          <w:sz w:val="36"/>
          <w:szCs w:val="36"/>
        </w:rPr>
        <w:t>Refleksioner</w:t>
      </w:r>
    </w:p>
    <w:p w14:paraId="4FF6DAF9" w14:textId="77777777" w:rsidR="00D2059D" w:rsidRPr="00701536" w:rsidRDefault="00D2059D" w:rsidP="00701536">
      <w:pPr>
        <w:pStyle w:val="Listeafsnit"/>
        <w:numPr>
          <w:ilvl w:val="0"/>
          <w:numId w:val="2"/>
        </w:numPr>
        <w:spacing w:after="0" w:line="276" w:lineRule="auto"/>
        <w:ind w:left="227" w:hanging="227"/>
        <w:contextualSpacing w:val="0"/>
        <w:rPr>
          <w:rFonts w:cstheme="minorHAnsi"/>
          <w:b/>
          <w:bCs/>
          <w:sz w:val="22"/>
        </w:rPr>
      </w:pPr>
      <w:r w:rsidRPr="00701536">
        <w:rPr>
          <w:rFonts w:cstheme="minorHAnsi"/>
          <w:b/>
          <w:bCs/>
          <w:sz w:val="22"/>
        </w:rPr>
        <w:t xml:space="preserve">Udfordring og narrativ: </w:t>
      </w:r>
    </w:p>
    <w:p w14:paraId="6F7AEB60" w14:textId="77777777" w:rsidR="000646D0" w:rsidRPr="00701536" w:rsidRDefault="00D2059D" w:rsidP="00701536">
      <w:pPr>
        <w:spacing w:before="120" w:after="0" w:line="276" w:lineRule="auto"/>
        <w:rPr>
          <w:rFonts w:cstheme="minorHAnsi"/>
          <w:sz w:val="22"/>
        </w:rPr>
      </w:pPr>
      <w:r w:rsidRPr="00701536">
        <w:rPr>
          <w:rFonts w:cstheme="minorHAnsi"/>
          <w:sz w:val="22"/>
        </w:rPr>
        <w:t xml:space="preserve">Det fungerede godt at bede eleverne om at genfortælle udfordringen med deres egne ord i logbogen. Narrativet kan evt. gøres endnu mere konkret. For eksempel med oplysninger om, hvor meget </w:t>
      </w:r>
      <w:proofErr w:type="gramStart"/>
      <w:r w:rsidRPr="00701536">
        <w:rPr>
          <w:rFonts w:cstheme="minorHAnsi"/>
          <w:sz w:val="22"/>
        </w:rPr>
        <w:t>urin anlægget</w:t>
      </w:r>
      <w:proofErr w:type="gramEnd"/>
      <w:r w:rsidRPr="00701536">
        <w:rPr>
          <w:rFonts w:cstheme="minorHAnsi"/>
          <w:sz w:val="22"/>
        </w:rPr>
        <w:t xml:space="preserve"> skal kunne håndtere eller præcis, hvor i verden det skal kunne fungere.</w:t>
      </w:r>
    </w:p>
    <w:p w14:paraId="1FB4BA3A" w14:textId="186B8285" w:rsidR="00D2059D" w:rsidRPr="00701536" w:rsidRDefault="00D2059D" w:rsidP="00701536">
      <w:pPr>
        <w:spacing w:after="0" w:line="276" w:lineRule="auto"/>
        <w:rPr>
          <w:rFonts w:cstheme="minorHAnsi"/>
          <w:sz w:val="22"/>
        </w:rPr>
      </w:pPr>
      <w:r w:rsidRPr="00701536">
        <w:rPr>
          <w:rFonts w:cstheme="minorHAnsi"/>
          <w:sz w:val="22"/>
        </w:rPr>
        <w:t xml:space="preserve"> </w:t>
      </w:r>
    </w:p>
    <w:p w14:paraId="73590B86" w14:textId="77777777" w:rsidR="00D2059D" w:rsidRPr="00701536" w:rsidRDefault="00D2059D" w:rsidP="00701536">
      <w:pPr>
        <w:pStyle w:val="Listeafsnit"/>
        <w:numPr>
          <w:ilvl w:val="0"/>
          <w:numId w:val="2"/>
        </w:numPr>
        <w:spacing w:after="0" w:line="276" w:lineRule="auto"/>
        <w:ind w:left="227" w:hanging="227"/>
        <w:contextualSpacing w:val="0"/>
        <w:rPr>
          <w:rFonts w:cstheme="minorHAnsi"/>
          <w:b/>
          <w:bCs/>
          <w:sz w:val="22"/>
        </w:rPr>
      </w:pPr>
      <w:r w:rsidRPr="00701536">
        <w:rPr>
          <w:rFonts w:cstheme="minorHAnsi"/>
          <w:b/>
          <w:bCs/>
          <w:sz w:val="22"/>
        </w:rPr>
        <w:t xml:space="preserve">Krav og benspænd: </w:t>
      </w:r>
    </w:p>
    <w:p w14:paraId="602B4E54" w14:textId="74BC99FE" w:rsidR="00D2059D" w:rsidRPr="00701536" w:rsidRDefault="00D2059D" w:rsidP="00701536">
      <w:pPr>
        <w:spacing w:before="120" w:after="0" w:line="276" w:lineRule="auto"/>
        <w:rPr>
          <w:rFonts w:cstheme="minorHAnsi"/>
          <w:sz w:val="22"/>
        </w:rPr>
      </w:pPr>
      <w:r w:rsidRPr="00701536">
        <w:rPr>
          <w:rFonts w:cstheme="minorHAnsi"/>
          <w:sz w:val="22"/>
        </w:rPr>
        <w:t xml:space="preserve">Det fungerede godt at bruge struvit som benspænd, så udfordringen blev simplere for alle. Trods de relativt faste rammer og dermed relativt ens forsøgsopstillinger oplevede eleverne alligevel, at de gik meget forskellige veje i deres </w:t>
      </w:r>
      <w:proofErr w:type="spellStart"/>
      <w:r w:rsidRPr="00701536">
        <w:rPr>
          <w:rFonts w:cstheme="minorHAnsi"/>
          <w:sz w:val="22"/>
        </w:rPr>
        <w:t>undersøgleser</w:t>
      </w:r>
      <w:proofErr w:type="spellEnd"/>
      <w:r w:rsidRPr="00701536">
        <w:rPr>
          <w:rFonts w:cstheme="minorHAnsi"/>
          <w:sz w:val="22"/>
        </w:rPr>
        <w:t xml:space="preserve">. </w:t>
      </w:r>
    </w:p>
    <w:p w14:paraId="026CA900" w14:textId="77777777" w:rsidR="000646D0" w:rsidRPr="00701536" w:rsidRDefault="000646D0" w:rsidP="00701536">
      <w:pPr>
        <w:spacing w:after="0" w:line="276" w:lineRule="auto"/>
        <w:rPr>
          <w:rFonts w:cstheme="minorHAnsi"/>
          <w:sz w:val="22"/>
        </w:rPr>
      </w:pPr>
    </w:p>
    <w:p w14:paraId="6B204E18" w14:textId="30F4E007" w:rsidR="00D2059D" w:rsidRPr="00701536" w:rsidRDefault="00D2059D" w:rsidP="00701536">
      <w:pPr>
        <w:spacing w:after="0" w:line="276" w:lineRule="auto"/>
        <w:rPr>
          <w:rFonts w:cstheme="minorHAnsi"/>
          <w:sz w:val="22"/>
        </w:rPr>
      </w:pPr>
      <w:r w:rsidRPr="00701536">
        <w:rPr>
          <w:rFonts w:cstheme="minorHAnsi"/>
          <w:sz w:val="22"/>
        </w:rPr>
        <w:t xml:space="preserve">Næste gang vil vi stille krav om at resultaterne fra elevernes egne undersøgelser på en eller anden måde skal inkluderes i deres poster. Enten for at understøtte en bestemt idé i deres endelige design, eller som grundlag for en beregning af forventet udbytte. På den måde kan eleverne få koblet undersøgelser og produkt bedre sammen. </w:t>
      </w:r>
    </w:p>
    <w:p w14:paraId="6A8AC950" w14:textId="77777777" w:rsidR="00CC04CB" w:rsidRPr="00701536" w:rsidRDefault="00CC04CB" w:rsidP="00701536">
      <w:pPr>
        <w:spacing w:after="0" w:line="276" w:lineRule="auto"/>
        <w:rPr>
          <w:rFonts w:cstheme="minorHAnsi"/>
          <w:sz w:val="22"/>
        </w:rPr>
      </w:pPr>
    </w:p>
    <w:p w14:paraId="5160D2E6" w14:textId="3A159F3D" w:rsidR="00D2059D" w:rsidRPr="00701536" w:rsidRDefault="00D2059D" w:rsidP="00701536">
      <w:pPr>
        <w:spacing w:after="0" w:line="276" w:lineRule="auto"/>
        <w:rPr>
          <w:rFonts w:cstheme="minorHAnsi"/>
          <w:sz w:val="22"/>
        </w:rPr>
      </w:pPr>
      <w:r w:rsidRPr="00701536">
        <w:rPr>
          <w:rFonts w:cstheme="minorHAnsi"/>
          <w:sz w:val="22"/>
        </w:rPr>
        <w:lastRenderedPageBreak/>
        <w:t>Vi vil udlevere et ark, der opsummerer produktkravene, som eleverne hele tiden kan referere tilbage til.</w:t>
      </w:r>
    </w:p>
    <w:p w14:paraId="0E8C8CF0" w14:textId="695A0051" w:rsidR="00D2059D" w:rsidRPr="00701536" w:rsidRDefault="00D2059D" w:rsidP="00701536">
      <w:pPr>
        <w:spacing w:after="0" w:line="276" w:lineRule="auto"/>
        <w:rPr>
          <w:rFonts w:cstheme="minorHAnsi"/>
          <w:sz w:val="22"/>
        </w:rPr>
      </w:pPr>
      <w:r w:rsidRPr="00701536">
        <w:rPr>
          <w:rFonts w:cstheme="minorHAnsi"/>
          <w:sz w:val="22"/>
        </w:rPr>
        <w:t xml:space="preserve">Vi vil også gøre det tydeligere for os selv og eleverne, hvad deres produkt/proces skal vurderes efter. </w:t>
      </w:r>
    </w:p>
    <w:p w14:paraId="3CCAFFBD" w14:textId="77777777" w:rsidR="00CC04CB" w:rsidRPr="00701536" w:rsidRDefault="00CC04CB" w:rsidP="00701536">
      <w:pPr>
        <w:spacing w:after="0" w:line="276" w:lineRule="auto"/>
        <w:rPr>
          <w:rFonts w:cstheme="minorHAnsi"/>
          <w:sz w:val="22"/>
        </w:rPr>
      </w:pPr>
    </w:p>
    <w:p w14:paraId="41078444" w14:textId="77777777" w:rsidR="00D2059D" w:rsidRPr="00701536" w:rsidRDefault="00D2059D" w:rsidP="00701536">
      <w:pPr>
        <w:pStyle w:val="Listeafsnit"/>
        <w:numPr>
          <w:ilvl w:val="0"/>
          <w:numId w:val="2"/>
        </w:numPr>
        <w:spacing w:after="0" w:line="276" w:lineRule="auto"/>
        <w:ind w:left="227" w:hanging="227"/>
        <w:contextualSpacing w:val="0"/>
        <w:rPr>
          <w:rFonts w:eastAsia="Calibri" w:cstheme="minorHAnsi"/>
          <w:b/>
          <w:bCs/>
          <w:sz w:val="22"/>
        </w:rPr>
      </w:pPr>
      <w:r w:rsidRPr="00701536">
        <w:rPr>
          <w:rFonts w:cstheme="minorHAnsi"/>
          <w:b/>
          <w:bCs/>
          <w:sz w:val="22"/>
        </w:rPr>
        <w:t xml:space="preserve">Anvendelse af engineering-didaktikken i forløbet: </w:t>
      </w:r>
    </w:p>
    <w:p w14:paraId="5869FD91" w14:textId="66888DC8" w:rsidR="00D2059D" w:rsidRPr="00701536" w:rsidRDefault="00D2059D" w:rsidP="00701536">
      <w:pPr>
        <w:spacing w:before="120" w:after="0" w:line="276" w:lineRule="auto"/>
        <w:rPr>
          <w:rFonts w:eastAsia="Calibri" w:cstheme="minorHAnsi"/>
          <w:sz w:val="22"/>
        </w:rPr>
      </w:pPr>
      <w:r w:rsidRPr="00701536">
        <w:rPr>
          <w:rFonts w:eastAsia="Calibri" w:cstheme="minorHAnsi"/>
          <w:sz w:val="22"/>
        </w:rPr>
        <w:t xml:space="preserve">Vi havde fokus på forbedringsfasen, altså at eleverne tilpassede deres anlægsdesign efter deres resultater fra laboratoriet. Det fungerede godt. Alle grupper lavede markante forbedringer (og konkretiseringer) af deres anlægsdesign efter modulerne i laboratoriet. </w:t>
      </w:r>
    </w:p>
    <w:p w14:paraId="1FB420C7" w14:textId="77777777" w:rsidR="00CC04CB" w:rsidRPr="00701536" w:rsidRDefault="00CC04CB" w:rsidP="00701536">
      <w:pPr>
        <w:spacing w:before="120" w:after="0" w:line="276" w:lineRule="auto"/>
        <w:rPr>
          <w:rFonts w:eastAsia="Calibri" w:cstheme="minorHAnsi"/>
          <w:sz w:val="22"/>
        </w:rPr>
      </w:pPr>
    </w:p>
    <w:p w14:paraId="0B8CCF8A" w14:textId="77777777" w:rsidR="00CC04CB" w:rsidRPr="00701536" w:rsidRDefault="00D2059D" w:rsidP="00701536">
      <w:pPr>
        <w:spacing w:after="0" w:line="276" w:lineRule="auto"/>
        <w:rPr>
          <w:rFonts w:cstheme="minorHAnsi"/>
          <w:sz w:val="22"/>
        </w:rPr>
      </w:pPr>
      <w:r w:rsidRPr="00701536">
        <w:rPr>
          <w:rFonts w:cstheme="minorHAnsi"/>
          <w:sz w:val="22"/>
        </w:rPr>
        <w:t>Eleverne var generelt meget positive over at bruge engineering-didaktikken. De oplevede undervisningen som mere motiverende, og pegede selv på selve udfordringen/</w:t>
      </w:r>
      <w:proofErr w:type="spellStart"/>
      <w:r w:rsidRPr="00701536">
        <w:rPr>
          <w:rFonts w:cstheme="minorHAnsi"/>
          <w:sz w:val="22"/>
        </w:rPr>
        <w:t>narrativet</w:t>
      </w:r>
      <w:proofErr w:type="spellEnd"/>
      <w:r w:rsidRPr="00701536">
        <w:rPr>
          <w:rFonts w:cstheme="minorHAnsi"/>
          <w:sz w:val="22"/>
        </w:rPr>
        <w:t xml:space="preserve"> samt selve engineering-processen som årsager.</w:t>
      </w:r>
    </w:p>
    <w:p w14:paraId="75318DD9" w14:textId="5C5A3414" w:rsidR="00D2059D" w:rsidRPr="00701536" w:rsidRDefault="00D2059D" w:rsidP="00701536">
      <w:pPr>
        <w:spacing w:after="0" w:line="276" w:lineRule="auto"/>
        <w:rPr>
          <w:rFonts w:cstheme="minorHAnsi"/>
          <w:sz w:val="22"/>
        </w:rPr>
      </w:pPr>
      <w:r w:rsidRPr="00701536">
        <w:rPr>
          <w:rFonts w:cstheme="minorHAnsi"/>
          <w:sz w:val="22"/>
        </w:rPr>
        <w:t xml:space="preserve"> </w:t>
      </w:r>
    </w:p>
    <w:p w14:paraId="091BA670" w14:textId="77777777" w:rsidR="00D2059D" w:rsidRPr="00701536" w:rsidRDefault="00D2059D" w:rsidP="00701536">
      <w:pPr>
        <w:pStyle w:val="Listeafsnit"/>
        <w:numPr>
          <w:ilvl w:val="0"/>
          <w:numId w:val="2"/>
        </w:numPr>
        <w:spacing w:after="0" w:line="276" w:lineRule="auto"/>
        <w:ind w:left="227" w:hanging="227"/>
        <w:contextualSpacing w:val="0"/>
        <w:rPr>
          <w:rFonts w:cstheme="minorHAnsi"/>
          <w:b/>
          <w:bCs/>
          <w:sz w:val="22"/>
        </w:rPr>
      </w:pPr>
      <w:r w:rsidRPr="00701536">
        <w:rPr>
          <w:rFonts w:cstheme="minorHAnsi"/>
          <w:b/>
          <w:bCs/>
          <w:sz w:val="22"/>
        </w:rPr>
        <w:t>Hvordan arbejdede eleverne, hvad oplevede I mht. elevernes samarbejde, gruppedynamik, vedholdenhed, selvstændighed, videnindsamling, planlægning, systematik…?</w:t>
      </w:r>
    </w:p>
    <w:p w14:paraId="3CFC1B62" w14:textId="11F692A8" w:rsidR="00D2059D" w:rsidRPr="00701536" w:rsidRDefault="00D2059D" w:rsidP="00701536">
      <w:pPr>
        <w:spacing w:before="120" w:after="0" w:line="276" w:lineRule="auto"/>
        <w:rPr>
          <w:rFonts w:cstheme="minorHAnsi"/>
          <w:sz w:val="22"/>
        </w:rPr>
      </w:pPr>
      <w:r w:rsidRPr="00701536">
        <w:rPr>
          <w:rFonts w:cstheme="minorHAnsi"/>
          <w:sz w:val="22"/>
        </w:rPr>
        <w:t xml:space="preserve">Eleverne arbejdede generelt selvstændigt og godt sammen i grupperne, men i laboratoriearbejdet faldt nogle lidt mere fra i hver gruppe. Alle grupper havde brug for hjælp til at formulere og især begrænse sig til 1-2 realistiske idéer til undersøgelser i laboratoriet. De havde også brug for hjælp til at arbejde tilstrækkeligt systematisk i laboratoriet – fx med at sikre variabelkontrol.  </w:t>
      </w:r>
    </w:p>
    <w:p w14:paraId="3B64EFD4" w14:textId="77777777" w:rsidR="00CC04CB" w:rsidRPr="00701536" w:rsidRDefault="00CC04CB" w:rsidP="00701536">
      <w:pPr>
        <w:spacing w:before="120" w:after="0" w:line="276" w:lineRule="auto"/>
        <w:rPr>
          <w:rFonts w:cstheme="minorHAnsi"/>
          <w:sz w:val="22"/>
        </w:rPr>
      </w:pPr>
    </w:p>
    <w:p w14:paraId="2EB349E8" w14:textId="77777777" w:rsidR="00D2059D" w:rsidRPr="00701536" w:rsidRDefault="00D2059D" w:rsidP="00701536">
      <w:pPr>
        <w:spacing w:after="0" w:line="276" w:lineRule="auto"/>
        <w:rPr>
          <w:rFonts w:cstheme="minorHAnsi"/>
          <w:sz w:val="22"/>
        </w:rPr>
      </w:pPr>
      <w:r w:rsidRPr="00701536">
        <w:rPr>
          <w:rFonts w:cstheme="minorHAnsi"/>
          <w:sz w:val="22"/>
        </w:rPr>
        <w:t xml:space="preserve">Især under forberedelsen af deres endelige produkt (poster) samarbejdede grupperne rigtig godt. Under præsentationen (poster-session) var der rigtig god stemning – med oprigtig interesse og dialog grupperne imellem.   </w:t>
      </w:r>
    </w:p>
    <w:p w14:paraId="0FB8052F" w14:textId="77777777" w:rsidR="00CC04CB" w:rsidRPr="00701536" w:rsidRDefault="00CC04CB" w:rsidP="00701536">
      <w:pPr>
        <w:spacing w:after="0" w:line="276" w:lineRule="auto"/>
        <w:rPr>
          <w:rFonts w:cstheme="minorHAnsi"/>
          <w:sz w:val="22"/>
        </w:rPr>
      </w:pPr>
    </w:p>
    <w:p w14:paraId="2F2711D0" w14:textId="2A5165B8" w:rsidR="00D2059D" w:rsidRPr="00701536" w:rsidRDefault="00D2059D" w:rsidP="00701536">
      <w:pPr>
        <w:spacing w:after="0" w:line="276" w:lineRule="auto"/>
        <w:rPr>
          <w:rFonts w:cstheme="minorHAnsi"/>
          <w:sz w:val="22"/>
        </w:rPr>
      </w:pPr>
      <w:r w:rsidRPr="00701536">
        <w:rPr>
          <w:rFonts w:cstheme="minorHAnsi"/>
          <w:sz w:val="22"/>
        </w:rPr>
        <w:t xml:space="preserve">Eleverne dokumenterede deres proces undervejs i en fælles elektronisk logbog (som læreren også havde adgang til). Læreren kunne udenfor undervisningen give eleverne kommentarer og idéer direkte i logbogen. </w:t>
      </w:r>
    </w:p>
    <w:p w14:paraId="0E147679" w14:textId="21AB9E8A" w:rsidR="00D2059D" w:rsidRPr="00701536" w:rsidRDefault="00D2059D" w:rsidP="00701536">
      <w:pPr>
        <w:spacing w:after="0" w:line="276" w:lineRule="auto"/>
        <w:rPr>
          <w:rFonts w:cstheme="minorHAnsi"/>
          <w:sz w:val="22"/>
        </w:rPr>
      </w:pPr>
      <w:r w:rsidRPr="00701536">
        <w:rPr>
          <w:rFonts w:cstheme="minorHAnsi"/>
          <w:sz w:val="22"/>
        </w:rPr>
        <w:t xml:space="preserve">Det fungerede fint, men der skal sættes tid af i hvert modul til, at de får samlet op på deres proces her. Især når de er i laboratoriet, skal de mindes om at dokumentere deres fremgangsmåde og resultater i logbogen. </w:t>
      </w:r>
    </w:p>
    <w:p w14:paraId="4FEDCC07" w14:textId="77777777" w:rsidR="00CC04CB" w:rsidRPr="00701536" w:rsidRDefault="00CC04CB" w:rsidP="00701536">
      <w:pPr>
        <w:spacing w:after="0" w:line="276" w:lineRule="auto"/>
        <w:rPr>
          <w:rFonts w:cstheme="minorHAnsi"/>
          <w:sz w:val="22"/>
        </w:rPr>
      </w:pPr>
    </w:p>
    <w:p w14:paraId="4211C45E" w14:textId="77777777" w:rsidR="00D2059D" w:rsidRPr="00701536" w:rsidRDefault="00D2059D" w:rsidP="00701536">
      <w:pPr>
        <w:pStyle w:val="Listeafsnit"/>
        <w:numPr>
          <w:ilvl w:val="0"/>
          <w:numId w:val="2"/>
        </w:numPr>
        <w:spacing w:after="0" w:line="276" w:lineRule="auto"/>
        <w:ind w:left="227" w:hanging="227"/>
        <w:contextualSpacing w:val="0"/>
        <w:rPr>
          <w:rFonts w:cstheme="minorHAnsi"/>
          <w:b/>
          <w:bCs/>
          <w:sz w:val="22"/>
        </w:rPr>
      </w:pPr>
      <w:r w:rsidRPr="00701536">
        <w:rPr>
          <w:rFonts w:cstheme="minorHAnsi"/>
          <w:b/>
          <w:bCs/>
          <w:sz w:val="22"/>
        </w:rPr>
        <w:t>Konkrete bearbejdninger og optimeringer af det afprøvede tiltag mhp. næste gang aktiviteten eller forløbet tænkes brugt:</w:t>
      </w:r>
    </w:p>
    <w:p w14:paraId="2C2DDD51" w14:textId="51CBA7EB" w:rsidR="00D2059D" w:rsidRDefault="00D2059D" w:rsidP="00701536">
      <w:pPr>
        <w:spacing w:before="120" w:after="0" w:line="276" w:lineRule="auto"/>
        <w:rPr>
          <w:rFonts w:cstheme="minorHAnsi"/>
          <w:szCs w:val="20"/>
        </w:rPr>
      </w:pPr>
      <w:r w:rsidRPr="00701536">
        <w:rPr>
          <w:rFonts w:cstheme="minorHAnsi"/>
          <w:sz w:val="22"/>
        </w:rPr>
        <w:t xml:space="preserve">Bedre elevmaterialer til rådighed, som kan skabe overblik og stilladsere mere. Især tips og nødvendig viden til laboratoriearbejdet (hvis eleverne ikke kender til mængdeberegning). </w:t>
      </w:r>
    </w:p>
    <w:p w14:paraId="0CF5D012" w14:textId="4D3BF304" w:rsidR="00CC04CB" w:rsidRDefault="00CC04CB" w:rsidP="00CC04CB">
      <w:pPr>
        <w:spacing w:before="120" w:after="0" w:line="240" w:lineRule="auto"/>
        <w:rPr>
          <w:rFonts w:cstheme="minorHAnsi"/>
          <w:szCs w:val="20"/>
        </w:rPr>
      </w:pPr>
    </w:p>
    <w:p w14:paraId="76904297" w14:textId="77777777" w:rsidR="00D2059D" w:rsidRPr="00D40939" w:rsidRDefault="00D2059D" w:rsidP="00D40939">
      <w:pPr>
        <w:spacing w:after="0" w:line="240" w:lineRule="auto"/>
        <w:rPr>
          <w:rFonts w:cstheme="minorHAnsi"/>
          <w:b/>
          <w:bCs/>
          <w:i/>
          <w:iCs/>
          <w:color w:val="234B5A"/>
          <w:sz w:val="36"/>
          <w:szCs w:val="36"/>
        </w:rPr>
      </w:pPr>
      <w:r w:rsidRPr="00D40939">
        <w:rPr>
          <w:rStyle w:val="Overskrift3Tegn"/>
          <w:rFonts w:asciiTheme="minorHAnsi" w:hAnsiTheme="minorHAnsi" w:cstheme="minorHAnsi"/>
          <w:b/>
          <w:bCs/>
          <w:i w:val="0"/>
          <w:iCs w:val="0"/>
          <w:color w:val="234B5A"/>
          <w:sz w:val="36"/>
          <w:szCs w:val="36"/>
        </w:rPr>
        <w:t>Kreditering</w:t>
      </w:r>
      <w:r w:rsidRPr="00D40939">
        <w:rPr>
          <w:rFonts w:cstheme="minorHAnsi"/>
          <w:b/>
          <w:bCs/>
          <w:i/>
          <w:iCs/>
          <w:color w:val="234B5A"/>
          <w:sz w:val="36"/>
          <w:szCs w:val="36"/>
        </w:rPr>
        <w:t xml:space="preserve"> </w:t>
      </w:r>
    </w:p>
    <w:p w14:paraId="175796B7" w14:textId="028B7F13" w:rsidR="00D2059D" w:rsidRPr="00D2059D" w:rsidRDefault="00D2059D" w:rsidP="00D40939">
      <w:pPr>
        <w:spacing w:before="120" w:after="100" w:afterAutospacing="1" w:line="240" w:lineRule="auto"/>
        <w:rPr>
          <w:rFonts w:cstheme="minorHAnsi"/>
          <w:szCs w:val="20"/>
        </w:rPr>
      </w:pPr>
      <w:r w:rsidRPr="00D2059D">
        <w:rPr>
          <w:rFonts w:cstheme="minorHAnsi"/>
          <w:szCs w:val="20"/>
        </w:rPr>
        <w:t xml:space="preserve">Forløbet er udarbejdet af Bibi Ziersen </w:t>
      </w:r>
      <w:hyperlink r:id="rId11" w:history="1">
        <w:r w:rsidR="005B1788" w:rsidRPr="00692041">
          <w:rPr>
            <w:rStyle w:val="Hyperlink"/>
            <w:rFonts w:cstheme="minorHAnsi"/>
            <w:szCs w:val="20"/>
          </w:rPr>
          <w:t>bz@aurehoej.dk</w:t>
        </w:r>
      </w:hyperlink>
      <w:r w:rsidRPr="00D2059D">
        <w:rPr>
          <w:rFonts w:cstheme="minorHAnsi"/>
          <w:szCs w:val="20"/>
        </w:rPr>
        <w:t xml:space="preserve"> – orlov frem til 2023 / </w:t>
      </w:r>
      <w:hyperlink r:id="rId12" w:history="1">
        <w:r w:rsidRPr="00D2059D">
          <w:rPr>
            <w:rStyle w:val="Hyperlink"/>
            <w:rFonts w:cstheme="minorHAnsi"/>
            <w:szCs w:val="20"/>
          </w:rPr>
          <w:t>bibiziersen@gmail.com</w:t>
        </w:r>
      </w:hyperlink>
      <w:r w:rsidRPr="00D2059D">
        <w:rPr>
          <w:rFonts w:cstheme="minorHAnsi"/>
          <w:szCs w:val="20"/>
        </w:rPr>
        <w:t xml:space="preserve">), Kasper </w:t>
      </w:r>
      <w:proofErr w:type="spellStart"/>
      <w:r w:rsidRPr="00D2059D">
        <w:rPr>
          <w:rFonts w:cstheme="minorHAnsi"/>
          <w:szCs w:val="20"/>
        </w:rPr>
        <w:t>Grossman</w:t>
      </w:r>
      <w:proofErr w:type="spellEnd"/>
      <w:r w:rsidRPr="00D2059D">
        <w:rPr>
          <w:rFonts w:cstheme="minorHAnsi"/>
          <w:szCs w:val="20"/>
        </w:rPr>
        <w:t xml:space="preserve"> Michelsen og Lise Daugaard</w:t>
      </w:r>
      <w:r w:rsidR="005B1788">
        <w:rPr>
          <w:rFonts w:cstheme="minorHAnsi"/>
          <w:szCs w:val="20"/>
        </w:rPr>
        <w:t xml:space="preserve"> </w:t>
      </w:r>
      <w:hyperlink r:id="rId13" w:history="1">
        <w:r w:rsidR="005B1788" w:rsidRPr="00692041">
          <w:rPr>
            <w:rStyle w:val="Hyperlink"/>
            <w:rFonts w:cstheme="minorHAnsi"/>
            <w:szCs w:val="20"/>
          </w:rPr>
          <w:t>ld@aurehoej.dk</w:t>
        </w:r>
      </w:hyperlink>
      <w:r w:rsidRPr="00D2059D">
        <w:rPr>
          <w:rFonts w:cstheme="minorHAnsi"/>
          <w:szCs w:val="20"/>
        </w:rPr>
        <w:t>.</w:t>
      </w:r>
    </w:p>
    <w:p w14:paraId="163DA7B3" w14:textId="0484D4DC" w:rsidR="00D2059D" w:rsidRPr="00D2059D" w:rsidRDefault="00D2059D" w:rsidP="00D2059D">
      <w:pPr>
        <w:spacing w:before="100" w:beforeAutospacing="1" w:after="100" w:afterAutospacing="1" w:line="240" w:lineRule="auto"/>
        <w:rPr>
          <w:rFonts w:cstheme="minorHAnsi"/>
          <w:szCs w:val="20"/>
        </w:rPr>
      </w:pPr>
    </w:p>
    <w:p w14:paraId="565740DD" w14:textId="76E6A893" w:rsidR="00D2059D" w:rsidRPr="00701536" w:rsidRDefault="007A0802" w:rsidP="00D2059D">
      <w:pPr>
        <w:pStyle w:val="Overskrift3"/>
        <w:spacing w:before="100" w:beforeAutospacing="1" w:after="100" w:afterAutospacing="1" w:line="240" w:lineRule="auto"/>
        <w:jc w:val="center"/>
        <w:rPr>
          <w:rFonts w:asciiTheme="minorHAnsi" w:hAnsiTheme="minorHAnsi" w:cstheme="minorHAnsi"/>
          <w:sz w:val="22"/>
          <w:szCs w:val="22"/>
        </w:rPr>
      </w:pPr>
      <w:r w:rsidRPr="00701536">
        <w:rPr>
          <w:rFonts w:asciiTheme="minorHAnsi" w:hAnsiTheme="minorHAnsi" w:cstheme="minorHAnsi"/>
          <w:noProof/>
          <w:sz w:val="22"/>
          <w:szCs w:val="22"/>
        </w:rPr>
        <w:lastRenderedPageBreak/>
        <w:drawing>
          <wp:anchor distT="0" distB="0" distL="114300" distR="114300" simplePos="0" relativeHeight="251660288" behindDoc="0" locked="0" layoutInCell="1" allowOverlap="1" wp14:anchorId="0CCB2DEA" wp14:editId="0B2ECD76">
            <wp:simplePos x="0" y="0"/>
            <wp:positionH relativeFrom="column">
              <wp:posOffset>27305</wp:posOffset>
            </wp:positionH>
            <wp:positionV relativeFrom="paragraph">
              <wp:posOffset>295365</wp:posOffset>
            </wp:positionV>
            <wp:extent cx="6120130" cy="4106545"/>
            <wp:effectExtent l="0" t="0" r="0" b="8255"/>
            <wp:wrapTopAndBottom/>
            <wp:docPr id="8" name="Billede 7" descr="P210#y1">
              <a:extLst xmlns:a="http://schemas.openxmlformats.org/drawingml/2006/main">
                <a:ext uri="{FF2B5EF4-FFF2-40B4-BE49-F238E27FC236}">
                  <a16:creationId xmlns:a16="http://schemas.microsoft.com/office/drawing/2014/main" id="{F4382C3E-8FA7-4342-A039-15032D189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7" descr="P210#y1">
                      <a:extLst>
                        <a:ext uri="{FF2B5EF4-FFF2-40B4-BE49-F238E27FC236}">
                          <a16:creationId xmlns:a16="http://schemas.microsoft.com/office/drawing/2014/main" id="{F4382C3E-8FA7-4342-A039-15032D1894C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106545"/>
                    </a:xfrm>
                    <a:prstGeom prst="rect">
                      <a:avLst/>
                    </a:prstGeom>
                  </pic:spPr>
                </pic:pic>
              </a:graphicData>
            </a:graphic>
            <wp14:sizeRelH relativeFrom="page">
              <wp14:pctWidth>0</wp14:pctWidth>
            </wp14:sizeRelH>
            <wp14:sizeRelV relativeFrom="page">
              <wp14:pctHeight>0</wp14:pctHeight>
            </wp14:sizeRelV>
          </wp:anchor>
        </w:drawing>
      </w:r>
      <w:r w:rsidR="00D2059D" w:rsidRPr="00701536">
        <w:rPr>
          <w:rFonts w:asciiTheme="minorHAnsi" w:hAnsiTheme="minorHAnsi" w:cstheme="minorHAnsi"/>
          <w:sz w:val="22"/>
          <w:szCs w:val="22"/>
        </w:rPr>
        <w:t>Fra elevernes posters.</w:t>
      </w:r>
    </w:p>
    <w:p w14:paraId="6C603905" w14:textId="4B93F91C" w:rsidR="00D2059D" w:rsidRPr="00D2059D" w:rsidRDefault="00D2059D" w:rsidP="00D2059D">
      <w:pPr>
        <w:spacing w:before="100" w:beforeAutospacing="1" w:after="100" w:afterAutospacing="1" w:line="240" w:lineRule="auto"/>
        <w:rPr>
          <w:rFonts w:cstheme="minorHAnsi"/>
          <w:szCs w:val="20"/>
        </w:rPr>
      </w:pPr>
    </w:p>
    <w:p w14:paraId="10712514" w14:textId="77777777" w:rsidR="00B41EE8" w:rsidRPr="00D2059D" w:rsidRDefault="00000000" w:rsidP="00D2059D">
      <w:pPr>
        <w:spacing w:before="100" w:beforeAutospacing="1" w:after="100" w:afterAutospacing="1" w:line="240" w:lineRule="auto"/>
        <w:rPr>
          <w:rFonts w:cstheme="minorHAnsi"/>
          <w:szCs w:val="20"/>
        </w:rPr>
      </w:pPr>
    </w:p>
    <w:sectPr w:rsidR="00B41EE8" w:rsidRPr="00D2059D" w:rsidSect="00C5074D">
      <w:headerReference w:type="default" r:id="rId15"/>
      <w:footerReference w:type="default" r:id="rId16"/>
      <w:pgSz w:w="11906" w:h="16838"/>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FB2B9" w14:textId="77777777" w:rsidR="001A05E9" w:rsidRDefault="001A05E9" w:rsidP="00030597">
      <w:pPr>
        <w:spacing w:after="0" w:line="240" w:lineRule="auto"/>
      </w:pPr>
      <w:r>
        <w:separator/>
      </w:r>
    </w:p>
  </w:endnote>
  <w:endnote w:type="continuationSeparator" w:id="0">
    <w:p w14:paraId="1FB40E89" w14:textId="77777777" w:rsidR="001A05E9" w:rsidRDefault="001A05E9"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CA620F-93B4-42AB-A2A0-A77F2274917D}"/>
    <w:embedBold r:id="rId2" w:fontKey="{404D4A83-F064-4175-94A0-E0073A550D86}"/>
    <w:embedItalic r:id="rId3" w:fontKey="{6D2F3AC9-E2D2-4497-8B1B-C24BA1C10D90}"/>
    <w:embedBoldItalic r:id="rId4" w:fontKey="{C862B3B3-9D3F-442B-9E32-0183525A14EF}"/>
  </w:font>
  <w:font w:name="Calibri Light">
    <w:panose1 w:val="020F0302020204030204"/>
    <w:charset w:val="00"/>
    <w:family w:val="swiss"/>
    <w:pitch w:val="variable"/>
    <w:sig w:usb0="E4002EFF" w:usb1="C000247B" w:usb2="00000009" w:usb3="00000000" w:csb0="000001FF" w:csb1="00000000"/>
    <w:embedRegular r:id="rId5" w:fontKey="{47EF8A72-E3D2-44D7-AB21-F7DA835F93E9}"/>
    <w:embedBold r:id="rId6" w:fontKey="{016FCE91-210A-4831-8012-76B35EAE664D}"/>
    <w:embedItalic r:id="rId7" w:fontKey="{119C3A2F-400D-4EC8-AC43-44D92CAA0108}"/>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C012CAE0-15A2-4AC6-91C0-32AB31552631}"/>
  </w:font>
  <w:font w:name="Segoe UI">
    <w:panose1 w:val="020B0502040204020203"/>
    <w:charset w:val="00"/>
    <w:family w:val="swiss"/>
    <w:pitch w:val="variable"/>
    <w:sig w:usb0="E4002EFF" w:usb1="C000E47F" w:usb2="00000009" w:usb3="00000000" w:csb0="000001FF" w:csb1="00000000"/>
    <w:embedRegular r:id="rId9" w:fontKey="{E73A1DC3-A7EC-4FC5-A6F5-DFC3E0E7912A}"/>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7"/>
      <w:docPartObj>
        <w:docPartGallery w:val="Page Numbers (Bottom of Page)"/>
        <w:docPartUnique/>
      </w:docPartObj>
    </w:sdtPr>
    <w:sdtEndPr>
      <w:rPr>
        <w:sz w:val="16"/>
        <w:szCs w:val="16"/>
      </w:rPr>
    </w:sdtEndPr>
    <w:sdtContent>
      <w:p w14:paraId="33CD4A41" w14:textId="77777777" w:rsidR="009114AA" w:rsidRDefault="00764FEC">
        <w:pPr>
          <w:pStyle w:val="Sidefod"/>
          <w:jc w:val="center"/>
        </w:pPr>
        <w:r>
          <w:fldChar w:fldCharType="begin"/>
        </w:r>
        <w:r>
          <w:instrText>PAGE   \* MERGEFORMAT</w:instrText>
        </w:r>
        <w:r>
          <w:fldChar w:fldCharType="separate"/>
        </w:r>
        <w:r>
          <w:t>2</w:t>
        </w:r>
        <w:r>
          <w:fldChar w:fldCharType="end"/>
        </w:r>
      </w:p>
      <w:p w14:paraId="7CC707E6" w14:textId="309147A0" w:rsidR="00764FEC" w:rsidRPr="009114AA" w:rsidRDefault="00725DDF" w:rsidP="00725DDF">
        <w:pPr>
          <w:pStyle w:val="Sidefod"/>
          <w:spacing w:before="120"/>
          <w:jc w:val="center"/>
          <w:rPr>
            <w:sz w:val="16"/>
            <w:szCs w:val="16"/>
          </w:rPr>
        </w:pPr>
        <w:r w:rsidRPr="00725DDF">
          <w:rPr>
            <w:sz w:val="16"/>
            <w:szCs w:val="16"/>
          </w:rPr>
          <w:t xml:space="preserve">Fra urin til struvit </w:t>
        </w:r>
        <w:r>
          <w:rPr>
            <w:sz w:val="16"/>
            <w:szCs w:val="16"/>
          </w:rPr>
          <w:t xml:space="preserve">- </w:t>
        </w:r>
        <w:r w:rsidR="009114AA" w:rsidRPr="009114AA">
          <w:rPr>
            <w:sz w:val="16"/>
            <w:szCs w:val="16"/>
          </w:rPr>
          <w:t>Lærervejledning</w:t>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2D053" w14:textId="77777777" w:rsidR="001A05E9" w:rsidRDefault="001A05E9" w:rsidP="00030597">
      <w:pPr>
        <w:spacing w:after="0" w:line="240" w:lineRule="auto"/>
      </w:pPr>
      <w:r>
        <w:separator/>
      </w:r>
    </w:p>
  </w:footnote>
  <w:footnote w:type="continuationSeparator" w:id="0">
    <w:p w14:paraId="229B895E" w14:textId="77777777" w:rsidR="001A05E9" w:rsidRDefault="001A05E9"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1C72" w14:textId="006AB6BF" w:rsidR="00030597" w:rsidRPr="00814C5E" w:rsidRDefault="00030597" w:rsidP="00030597">
    <w:pPr>
      <w:pStyle w:val="Sidehoved"/>
      <w:rPr>
        <w:color w:val="234B5A"/>
        <w:sz w:val="16"/>
        <w:szCs w:val="16"/>
      </w:rPr>
    </w:pPr>
    <w:r>
      <w:rPr>
        <w:noProof/>
        <w:color w:val="234B5A"/>
        <w:sz w:val="16"/>
        <w:szCs w:val="16"/>
      </w:rPr>
      <w:drawing>
        <wp:anchor distT="0" distB="0" distL="114300" distR="114300" simplePos="0" relativeHeight="251662336" behindDoc="0" locked="0" layoutInCell="1" allowOverlap="1" wp14:anchorId="19D7E6BA" wp14:editId="4C3F2E46">
          <wp:simplePos x="0" y="0"/>
          <wp:positionH relativeFrom="column">
            <wp:posOffset>4035697</wp:posOffset>
          </wp:positionH>
          <wp:positionV relativeFrom="paragraph">
            <wp:posOffset>-78740</wp:posOffset>
          </wp:positionV>
          <wp:extent cx="1109980" cy="336550"/>
          <wp:effectExtent l="0" t="0" r="0" b="635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1109980" cy="336550"/>
                  </a:xfrm>
                  <a:prstGeom prst="rect">
                    <a:avLst/>
                  </a:prstGeom>
                </pic:spPr>
              </pic:pic>
            </a:graphicData>
          </a:graphic>
          <wp14:sizeRelH relativeFrom="margin">
            <wp14:pctWidth>0</wp14:pctWidth>
          </wp14:sizeRelH>
          <wp14:sizeRelV relativeFrom="margin">
            <wp14:pctHeight>0</wp14:pctHeight>
          </wp14:sizeRelV>
        </wp:anchor>
      </w:drawing>
    </w:r>
    <w:r w:rsidRPr="00814C5E">
      <w:rPr>
        <w:noProof/>
        <w:color w:val="234B5A"/>
        <w:sz w:val="16"/>
        <w:szCs w:val="16"/>
      </w:rPr>
      <w:drawing>
        <wp:anchor distT="0" distB="0" distL="114300" distR="114300" simplePos="0" relativeHeight="251659264" behindDoc="0" locked="0" layoutInCell="1" allowOverlap="1" wp14:anchorId="3A6AEF8A" wp14:editId="0E5EE96D">
          <wp:simplePos x="0" y="0"/>
          <wp:positionH relativeFrom="column">
            <wp:posOffset>5269774</wp:posOffset>
          </wp:positionH>
          <wp:positionV relativeFrom="paragraph">
            <wp:posOffset>-243296</wp:posOffset>
          </wp:positionV>
          <wp:extent cx="1243342" cy="582386"/>
          <wp:effectExtent l="0" t="0" r="0" b="825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color w:val="234B5A"/>
        <w:sz w:val="16"/>
        <w:szCs w:val="16"/>
      </w:rPr>
      <w:t xml:space="preserve">Forløb udviklet af lærere fra </w:t>
    </w:r>
    <w:r>
      <w:rPr>
        <w:color w:val="234B5A"/>
        <w:sz w:val="16"/>
        <w:szCs w:val="16"/>
      </w:rPr>
      <w:t xml:space="preserve">Aurehøj </w:t>
    </w:r>
    <w:r w:rsidRPr="00814C5E">
      <w:rPr>
        <w:color w:val="234B5A"/>
        <w:sz w:val="16"/>
        <w:szCs w:val="16"/>
      </w:rPr>
      <w:t xml:space="preserve">Gymnasium, som en del af </w:t>
    </w:r>
  </w:p>
  <w:p w14:paraId="0DB12286" w14:textId="1D9B8E56" w:rsidR="00030597" w:rsidRPr="00814C5E" w:rsidRDefault="00DB78D1" w:rsidP="00030597">
    <w:pPr>
      <w:pStyle w:val="Sidehoved"/>
      <w:rPr>
        <w:color w:val="234B5A"/>
        <w:sz w:val="16"/>
        <w:szCs w:val="16"/>
      </w:rPr>
    </w:pPr>
    <w:r>
      <w:rPr>
        <w:color w:val="234B5A"/>
        <w:sz w:val="16"/>
        <w:szCs w:val="16"/>
      </w:rPr>
      <w:t>k</w:t>
    </w:r>
    <w:r w:rsidR="00030597" w:rsidRPr="00814C5E">
      <w:rPr>
        <w:color w:val="234B5A"/>
        <w:sz w:val="16"/>
        <w:szCs w:val="16"/>
      </w:rPr>
      <w:t xml:space="preserve">ompetenceudviklingsforløbet </w:t>
    </w:r>
    <w:r w:rsidR="00030597" w:rsidRPr="00517552">
      <w:rPr>
        <w:color w:val="234B5A"/>
        <w:sz w:val="16"/>
        <w:szCs w:val="16"/>
      </w:rPr>
      <w:t xml:space="preserve">Engineering i gymnasiet, finansieret af Region </w:t>
    </w:r>
    <w:r w:rsidR="00030597">
      <w:rPr>
        <w:color w:val="234B5A"/>
        <w:sz w:val="16"/>
        <w:szCs w:val="16"/>
      </w:rPr>
      <w:t>Hovedstaden</w:t>
    </w:r>
  </w:p>
  <w:p w14:paraId="552D65CA" w14:textId="73B03C26" w:rsidR="00030597" w:rsidRDefault="0073250A">
    <w:pPr>
      <w:pStyle w:val="Sidehoved"/>
    </w:pPr>
    <w:r>
      <w:rPr>
        <w:noProof/>
        <w:color w:val="234B5A"/>
        <w:sz w:val="16"/>
        <w:szCs w:val="16"/>
      </w:rPr>
      <mc:AlternateContent>
        <mc:Choice Requires="wps">
          <w:drawing>
            <wp:anchor distT="0" distB="0" distL="114300" distR="114300" simplePos="0" relativeHeight="251661312" behindDoc="0" locked="0" layoutInCell="1" allowOverlap="1" wp14:anchorId="1043461C" wp14:editId="22DD2744">
              <wp:simplePos x="0" y="0"/>
              <wp:positionH relativeFrom="margin">
                <wp:posOffset>-34290</wp:posOffset>
              </wp:positionH>
              <wp:positionV relativeFrom="paragraph">
                <wp:posOffset>206374</wp:posOffset>
              </wp:positionV>
              <wp:extent cx="6547485" cy="9525"/>
              <wp:effectExtent l="0" t="0" r="24765" b="28575"/>
              <wp:wrapNone/>
              <wp:docPr id="10" name="Lige forbindelse 10"/>
              <wp:cNvGraphicFramePr/>
              <a:graphic xmlns:a="http://schemas.openxmlformats.org/drawingml/2006/main">
                <a:graphicData uri="http://schemas.microsoft.com/office/word/2010/wordprocessingShape">
                  <wps:wsp>
                    <wps:cNvCnPr/>
                    <wps:spPr>
                      <a:xfrm flipV="1">
                        <a:off x="0" y="0"/>
                        <a:ext cx="6547485" cy="9525"/>
                      </a:xfrm>
                      <a:prstGeom prst="line">
                        <a:avLst/>
                      </a:prstGeom>
                      <a:ln>
                        <a:solidFill>
                          <a:srgbClr val="234B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0EC20" id="Lige forbindelse 10"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16.25pt" to="512.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" strokecolor="#234b5a"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8AF20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E11D27"/>
    <w:multiLevelType w:val="hybridMultilevel"/>
    <w:tmpl w:val="2236FBCC"/>
    <w:lvl w:ilvl="0" w:tplc="04060001">
      <w:start w:val="1"/>
      <w:numFmt w:val="bullet"/>
      <w:lvlText w:val=""/>
      <w:lvlJc w:val="left"/>
      <w:pPr>
        <w:ind w:left="862" w:hanging="360"/>
      </w:pPr>
      <w:rPr>
        <w:rFonts w:ascii="Symbol" w:hAnsi="Symbo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1" w15:restartNumberingAfterBreak="0">
    <w:nsid w:val="08AC5545"/>
    <w:multiLevelType w:val="hybridMultilevel"/>
    <w:tmpl w:val="40EE62CA"/>
    <w:lvl w:ilvl="0" w:tplc="FFFFFFFF">
      <w:start w:val="1"/>
      <w:numFmt w:val="bullet"/>
      <w:lvlText w:val="•"/>
      <w:lvlJc w:val="left"/>
      <w:pPr>
        <w:ind w:left="360" w:hanging="360"/>
      </w:pPr>
      <w:rPr>
        <w:rFonts w:ascii="Calibri" w:hAnsi="Calibri" w:hint="default"/>
        <w:b w:val="0"/>
        <w:i/>
      </w:rPr>
    </w:lvl>
    <w:lvl w:ilvl="1" w:tplc="FFFFFFFF">
      <w:start w:val="1"/>
      <w:numFmt w:val="bullet"/>
      <w:lvlText w:val="o"/>
      <w:lvlJc w:val="left"/>
      <w:pPr>
        <w:ind w:left="1080" w:hanging="360"/>
      </w:pPr>
      <w:rPr>
        <w:rFonts w:ascii="Courier New" w:hAnsi="Courier New" w:cs="Courier New" w:hint="default"/>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B846F53"/>
    <w:multiLevelType w:val="hybridMultilevel"/>
    <w:tmpl w:val="0374EC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DDA056F"/>
    <w:multiLevelType w:val="hybridMultilevel"/>
    <w:tmpl w:val="2334040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FB07DDA"/>
    <w:multiLevelType w:val="hybridMultilevel"/>
    <w:tmpl w:val="BAAE5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1FFF3BC7"/>
    <w:multiLevelType w:val="hybridMultilevel"/>
    <w:tmpl w:val="21727C58"/>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3942A0"/>
    <w:multiLevelType w:val="hybridMultilevel"/>
    <w:tmpl w:val="8C38D3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F257DD8"/>
    <w:multiLevelType w:val="hybridMultilevel"/>
    <w:tmpl w:val="1D1C05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4DF3799"/>
    <w:multiLevelType w:val="hybridMultilevel"/>
    <w:tmpl w:val="3280B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9E627E4"/>
    <w:multiLevelType w:val="hybridMultilevel"/>
    <w:tmpl w:val="944CA9E6"/>
    <w:lvl w:ilvl="0" w:tplc="FFFFFFFF">
      <w:start w:val="1"/>
      <w:numFmt w:val="bullet"/>
      <w:lvlText w:val="•"/>
      <w:lvlJc w:val="left"/>
      <w:pPr>
        <w:ind w:left="360" w:hanging="360"/>
      </w:pPr>
      <w:rPr>
        <w:rFonts w:ascii="Calibri" w:hAnsi="Calibri" w:hint="default"/>
        <w:b w:val="0"/>
        <w:i/>
      </w:rPr>
    </w:lvl>
    <w:lvl w:ilvl="1" w:tplc="FFFFFFFF">
      <w:start w:val="1"/>
      <w:numFmt w:val="bullet"/>
      <w:lvlText w:val="•"/>
      <w:lvlJc w:val="left"/>
      <w:pPr>
        <w:ind w:left="1080" w:hanging="360"/>
      </w:pPr>
      <w:rPr>
        <w:rFonts w:ascii="Calibri" w:hAnsi="Calibri" w:hint="default"/>
        <w:b w:val="0"/>
        <w:i/>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C2671C5"/>
    <w:multiLevelType w:val="hybridMultilevel"/>
    <w:tmpl w:val="A04CF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1431142"/>
    <w:multiLevelType w:val="hybridMultilevel"/>
    <w:tmpl w:val="8B26D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6C30255"/>
    <w:multiLevelType w:val="hybridMultilevel"/>
    <w:tmpl w:val="65B68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7E21A9F"/>
    <w:multiLevelType w:val="hybridMultilevel"/>
    <w:tmpl w:val="2E20F966"/>
    <w:lvl w:ilvl="0" w:tplc="FFFFFFFF">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4CD3F27"/>
    <w:multiLevelType w:val="hybridMultilevel"/>
    <w:tmpl w:val="265E5862"/>
    <w:lvl w:ilvl="0" w:tplc="4738A4FC">
      <w:start w:val="1"/>
      <w:numFmt w:val="bullet"/>
      <w:lvlText w:val="•"/>
      <w:lvlJc w:val="left"/>
      <w:pPr>
        <w:ind w:left="502" w:hanging="360"/>
      </w:pPr>
      <w:rPr>
        <w:rFonts w:ascii="Calibri" w:hAnsi="Calibri" w:hint="default"/>
        <w:b w:val="0"/>
        <w:i/>
      </w:rPr>
    </w:lvl>
    <w:lvl w:ilvl="1" w:tplc="04060003" w:tentative="1">
      <w:start w:val="1"/>
      <w:numFmt w:val="bullet"/>
      <w:lvlText w:val="o"/>
      <w:lvlJc w:val="left"/>
      <w:pPr>
        <w:ind w:left="513" w:hanging="360"/>
      </w:pPr>
      <w:rPr>
        <w:rFonts w:ascii="Courier New" w:hAnsi="Courier New" w:cs="Courier New" w:hint="default"/>
      </w:rPr>
    </w:lvl>
    <w:lvl w:ilvl="2" w:tplc="04060005" w:tentative="1">
      <w:start w:val="1"/>
      <w:numFmt w:val="bullet"/>
      <w:lvlText w:val=""/>
      <w:lvlJc w:val="left"/>
      <w:pPr>
        <w:ind w:left="1233" w:hanging="360"/>
      </w:pPr>
      <w:rPr>
        <w:rFonts w:ascii="Wingdings" w:hAnsi="Wingdings" w:hint="default"/>
      </w:rPr>
    </w:lvl>
    <w:lvl w:ilvl="3" w:tplc="04060001" w:tentative="1">
      <w:start w:val="1"/>
      <w:numFmt w:val="bullet"/>
      <w:lvlText w:val=""/>
      <w:lvlJc w:val="left"/>
      <w:pPr>
        <w:ind w:left="1953" w:hanging="360"/>
      </w:pPr>
      <w:rPr>
        <w:rFonts w:ascii="Symbol" w:hAnsi="Symbol" w:hint="default"/>
      </w:rPr>
    </w:lvl>
    <w:lvl w:ilvl="4" w:tplc="04060003" w:tentative="1">
      <w:start w:val="1"/>
      <w:numFmt w:val="bullet"/>
      <w:lvlText w:val="o"/>
      <w:lvlJc w:val="left"/>
      <w:pPr>
        <w:ind w:left="2673" w:hanging="360"/>
      </w:pPr>
      <w:rPr>
        <w:rFonts w:ascii="Courier New" w:hAnsi="Courier New" w:cs="Courier New" w:hint="default"/>
      </w:rPr>
    </w:lvl>
    <w:lvl w:ilvl="5" w:tplc="04060005" w:tentative="1">
      <w:start w:val="1"/>
      <w:numFmt w:val="bullet"/>
      <w:lvlText w:val=""/>
      <w:lvlJc w:val="left"/>
      <w:pPr>
        <w:ind w:left="3393" w:hanging="360"/>
      </w:pPr>
      <w:rPr>
        <w:rFonts w:ascii="Wingdings" w:hAnsi="Wingdings" w:hint="default"/>
      </w:rPr>
    </w:lvl>
    <w:lvl w:ilvl="6" w:tplc="04060001" w:tentative="1">
      <w:start w:val="1"/>
      <w:numFmt w:val="bullet"/>
      <w:lvlText w:val=""/>
      <w:lvlJc w:val="left"/>
      <w:pPr>
        <w:ind w:left="4113" w:hanging="360"/>
      </w:pPr>
      <w:rPr>
        <w:rFonts w:ascii="Symbol" w:hAnsi="Symbol" w:hint="default"/>
      </w:rPr>
    </w:lvl>
    <w:lvl w:ilvl="7" w:tplc="04060003" w:tentative="1">
      <w:start w:val="1"/>
      <w:numFmt w:val="bullet"/>
      <w:lvlText w:val="o"/>
      <w:lvlJc w:val="left"/>
      <w:pPr>
        <w:ind w:left="4833" w:hanging="360"/>
      </w:pPr>
      <w:rPr>
        <w:rFonts w:ascii="Courier New" w:hAnsi="Courier New" w:cs="Courier New" w:hint="default"/>
      </w:rPr>
    </w:lvl>
    <w:lvl w:ilvl="8" w:tplc="04060005" w:tentative="1">
      <w:start w:val="1"/>
      <w:numFmt w:val="bullet"/>
      <w:lvlText w:val=""/>
      <w:lvlJc w:val="left"/>
      <w:pPr>
        <w:ind w:left="5553" w:hanging="360"/>
      </w:pPr>
      <w:rPr>
        <w:rFonts w:ascii="Wingdings" w:hAnsi="Wingdings" w:hint="default"/>
      </w:rPr>
    </w:lvl>
  </w:abstractNum>
  <w:num w:numId="1" w16cid:durableId="883835788">
    <w:abstractNumId w:val="15"/>
  </w:num>
  <w:num w:numId="2" w16cid:durableId="540630913">
    <w:abstractNumId w:val="25"/>
  </w:num>
  <w:num w:numId="3" w16cid:durableId="845480812">
    <w:abstractNumId w:val="18"/>
  </w:num>
  <w:num w:numId="4" w16cid:durableId="26953155">
    <w:abstractNumId w:val="14"/>
  </w:num>
  <w:num w:numId="5" w16cid:durableId="336469357">
    <w:abstractNumId w:val="10"/>
  </w:num>
  <w:num w:numId="6" w16cid:durableId="175001916">
    <w:abstractNumId w:val="19"/>
  </w:num>
  <w:num w:numId="7" w16cid:durableId="675426054">
    <w:abstractNumId w:val="12"/>
  </w:num>
  <w:num w:numId="8" w16cid:durableId="674457875">
    <w:abstractNumId w:val="21"/>
  </w:num>
  <w:num w:numId="9" w16cid:durableId="1427532162">
    <w:abstractNumId w:val="22"/>
  </w:num>
  <w:num w:numId="10" w16cid:durableId="2046828404">
    <w:abstractNumId w:val="17"/>
  </w:num>
  <w:num w:numId="11" w16cid:durableId="1262496202">
    <w:abstractNumId w:val="23"/>
  </w:num>
  <w:num w:numId="12" w16cid:durableId="2104256979">
    <w:abstractNumId w:val="24"/>
  </w:num>
  <w:num w:numId="13" w16cid:durableId="2124961417">
    <w:abstractNumId w:val="11"/>
  </w:num>
  <w:num w:numId="14" w16cid:durableId="415590028">
    <w:abstractNumId w:val="20"/>
  </w:num>
  <w:num w:numId="15" w16cid:durableId="2137553458">
    <w:abstractNumId w:val="16"/>
  </w:num>
  <w:num w:numId="16" w16cid:durableId="1529759501">
    <w:abstractNumId w:val="9"/>
  </w:num>
  <w:num w:numId="17" w16cid:durableId="1548950751">
    <w:abstractNumId w:val="7"/>
  </w:num>
  <w:num w:numId="18" w16cid:durableId="777482353">
    <w:abstractNumId w:val="6"/>
  </w:num>
  <w:num w:numId="19" w16cid:durableId="720400906">
    <w:abstractNumId w:val="5"/>
  </w:num>
  <w:num w:numId="20" w16cid:durableId="1724138201">
    <w:abstractNumId w:val="4"/>
  </w:num>
  <w:num w:numId="21" w16cid:durableId="578953328">
    <w:abstractNumId w:val="8"/>
  </w:num>
  <w:num w:numId="22" w16cid:durableId="383992363">
    <w:abstractNumId w:val="3"/>
  </w:num>
  <w:num w:numId="23" w16cid:durableId="62801587">
    <w:abstractNumId w:val="2"/>
  </w:num>
  <w:num w:numId="24" w16cid:durableId="479158389">
    <w:abstractNumId w:val="1"/>
  </w:num>
  <w:num w:numId="25" w16cid:durableId="1690401907">
    <w:abstractNumId w:val="0"/>
  </w:num>
  <w:num w:numId="26" w16cid:durableId="7789904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30597"/>
    <w:rsid w:val="00043013"/>
    <w:rsid w:val="000646D0"/>
    <w:rsid w:val="000D3F26"/>
    <w:rsid w:val="000F1838"/>
    <w:rsid w:val="001311CB"/>
    <w:rsid w:val="0016473B"/>
    <w:rsid w:val="001A05E9"/>
    <w:rsid w:val="002451AB"/>
    <w:rsid w:val="00313E1E"/>
    <w:rsid w:val="003D64BE"/>
    <w:rsid w:val="00532484"/>
    <w:rsid w:val="005B1788"/>
    <w:rsid w:val="005E6D4E"/>
    <w:rsid w:val="005E742C"/>
    <w:rsid w:val="00662AB1"/>
    <w:rsid w:val="00683F77"/>
    <w:rsid w:val="00690580"/>
    <w:rsid w:val="006D18B0"/>
    <w:rsid w:val="00701536"/>
    <w:rsid w:val="007226E9"/>
    <w:rsid w:val="00725DDF"/>
    <w:rsid w:val="0073250A"/>
    <w:rsid w:val="00764FEC"/>
    <w:rsid w:val="0077025C"/>
    <w:rsid w:val="007A0802"/>
    <w:rsid w:val="007F7DEE"/>
    <w:rsid w:val="00845709"/>
    <w:rsid w:val="00871C6A"/>
    <w:rsid w:val="008A2F1D"/>
    <w:rsid w:val="008D37FD"/>
    <w:rsid w:val="009114AA"/>
    <w:rsid w:val="00943FB9"/>
    <w:rsid w:val="00A42875"/>
    <w:rsid w:val="00A6397C"/>
    <w:rsid w:val="00B00ABB"/>
    <w:rsid w:val="00BA7F60"/>
    <w:rsid w:val="00BC1856"/>
    <w:rsid w:val="00BE6187"/>
    <w:rsid w:val="00C1338A"/>
    <w:rsid w:val="00C5074D"/>
    <w:rsid w:val="00CC04CB"/>
    <w:rsid w:val="00D1785E"/>
    <w:rsid w:val="00D2059D"/>
    <w:rsid w:val="00D24605"/>
    <w:rsid w:val="00D40939"/>
    <w:rsid w:val="00DA0437"/>
    <w:rsid w:val="00DB00CF"/>
    <w:rsid w:val="00DB78D1"/>
    <w:rsid w:val="00E030FF"/>
    <w:rsid w:val="00E34E78"/>
    <w:rsid w:val="00F162DA"/>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8D98"/>
  <w15:chartTrackingRefBased/>
  <w15:docId w15:val="{D6DC2CBA-3FCC-4697-B76E-15EC432E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semiHidden/>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semiHidden/>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6"/>
      </w:numPr>
      <w:contextualSpacing/>
    </w:pPr>
  </w:style>
  <w:style w:type="paragraph" w:styleId="Opstilling-punkttegn2">
    <w:name w:val="List Bullet 2"/>
    <w:basedOn w:val="Normal"/>
    <w:uiPriority w:val="99"/>
    <w:semiHidden/>
    <w:unhideWhenUsed/>
    <w:rsid w:val="00764FEC"/>
    <w:pPr>
      <w:numPr>
        <w:numId w:val="17"/>
      </w:numPr>
      <w:contextualSpacing/>
    </w:pPr>
  </w:style>
  <w:style w:type="paragraph" w:styleId="Opstilling-punkttegn3">
    <w:name w:val="List Bullet 3"/>
    <w:basedOn w:val="Normal"/>
    <w:uiPriority w:val="99"/>
    <w:semiHidden/>
    <w:unhideWhenUsed/>
    <w:rsid w:val="00764FEC"/>
    <w:pPr>
      <w:numPr>
        <w:numId w:val="18"/>
      </w:numPr>
      <w:contextualSpacing/>
    </w:pPr>
  </w:style>
  <w:style w:type="paragraph" w:styleId="Opstilling-punkttegn4">
    <w:name w:val="List Bullet 4"/>
    <w:basedOn w:val="Normal"/>
    <w:uiPriority w:val="99"/>
    <w:semiHidden/>
    <w:unhideWhenUsed/>
    <w:rsid w:val="00764FEC"/>
    <w:pPr>
      <w:numPr>
        <w:numId w:val="19"/>
      </w:numPr>
      <w:contextualSpacing/>
    </w:pPr>
  </w:style>
  <w:style w:type="paragraph" w:styleId="Opstilling-punkttegn5">
    <w:name w:val="List Bullet 5"/>
    <w:basedOn w:val="Normal"/>
    <w:uiPriority w:val="99"/>
    <w:semiHidden/>
    <w:unhideWhenUsed/>
    <w:rsid w:val="00764FEC"/>
    <w:pPr>
      <w:numPr>
        <w:numId w:val="20"/>
      </w:numPr>
      <w:contextualSpacing/>
    </w:pPr>
  </w:style>
  <w:style w:type="paragraph" w:styleId="Opstilling-talellerbogst">
    <w:name w:val="List Number"/>
    <w:basedOn w:val="Normal"/>
    <w:uiPriority w:val="99"/>
    <w:semiHidden/>
    <w:unhideWhenUsed/>
    <w:rsid w:val="00764FEC"/>
    <w:pPr>
      <w:numPr>
        <w:numId w:val="21"/>
      </w:numPr>
      <w:contextualSpacing/>
    </w:pPr>
  </w:style>
  <w:style w:type="paragraph" w:styleId="Opstilling-talellerbogst2">
    <w:name w:val="List Number 2"/>
    <w:basedOn w:val="Normal"/>
    <w:uiPriority w:val="99"/>
    <w:semiHidden/>
    <w:unhideWhenUsed/>
    <w:rsid w:val="00764FEC"/>
    <w:pPr>
      <w:numPr>
        <w:numId w:val="22"/>
      </w:numPr>
      <w:contextualSpacing/>
    </w:pPr>
  </w:style>
  <w:style w:type="paragraph" w:styleId="Opstilling-talellerbogst3">
    <w:name w:val="List Number 3"/>
    <w:basedOn w:val="Normal"/>
    <w:uiPriority w:val="99"/>
    <w:semiHidden/>
    <w:unhideWhenUsed/>
    <w:rsid w:val="00764FEC"/>
    <w:pPr>
      <w:numPr>
        <w:numId w:val="23"/>
      </w:numPr>
      <w:contextualSpacing/>
    </w:pPr>
  </w:style>
  <w:style w:type="paragraph" w:styleId="Opstilling-talellerbogst4">
    <w:name w:val="List Number 4"/>
    <w:basedOn w:val="Normal"/>
    <w:uiPriority w:val="99"/>
    <w:semiHidden/>
    <w:unhideWhenUsed/>
    <w:rsid w:val="00764FEC"/>
    <w:pPr>
      <w:numPr>
        <w:numId w:val="24"/>
      </w:numPr>
      <w:contextualSpacing/>
    </w:pPr>
  </w:style>
  <w:style w:type="paragraph" w:styleId="Opstilling-talellerbogst5">
    <w:name w:val="List Number 5"/>
    <w:basedOn w:val="Normal"/>
    <w:uiPriority w:val="99"/>
    <w:semiHidden/>
    <w:unhideWhenUsed/>
    <w:rsid w:val="00764FEC"/>
    <w:pPr>
      <w:numPr>
        <w:numId w:val="25"/>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Ulstomtale">
    <w:name w:val="Unresolved Mention"/>
    <w:basedOn w:val="Standardskrifttypeiafsnit"/>
    <w:uiPriority w:val="99"/>
    <w:semiHidden/>
    <w:unhideWhenUsed/>
    <w:rsid w:val="005B1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d@aurehoej.d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ibiziersen@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z@aurehoej.d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rederiksen-scientific.dk/webshop/kemi/vandanalyse-forsoeg/testkits/eco-test-phosphat-0-2-5-mg-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6" ma:contentTypeDescription="Opret et nyt dokument." ma:contentTypeScope="" ma:versionID="2fa0c7cfe91f3d13e6c1052dfd55649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a30b27ea4733757b1be6a7d8bb802f31"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DD89B-EB2B-4607-87C7-093AD8FCDC54}"/>
</file>

<file path=customXml/itemProps2.xml><?xml version="1.0" encoding="utf-8"?>
<ds:datastoreItem xmlns:ds="http://schemas.openxmlformats.org/officeDocument/2006/customXml" ds:itemID="{A25A8B26-EE0A-42A8-97B1-52AFCD2D8C9D}">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3.xml><?xml version="1.0" encoding="utf-8"?>
<ds:datastoreItem xmlns:ds="http://schemas.openxmlformats.org/officeDocument/2006/customXml" ds:itemID="{04F99107-37E7-4E31-94FC-EF5C2C7228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1738</Words>
  <Characters>10603</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Laura Ørsted-Jordy</cp:lastModifiedBy>
  <cp:revision>10</cp:revision>
  <cp:lastPrinted>2022-07-22T14:23:00Z</cp:lastPrinted>
  <dcterms:created xsi:type="dcterms:W3CDTF">2022-06-27T14:06:00Z</dcterms:created>
  <dcterms:modified xsi:type="dcterms:W3CDTF">2022-09-21T09:03:00Z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y fmtid="{D5CDD505-2E9C-101B-9397-08002B2CF9AE}" pid="3" name="MediaServiceImageTags">
    <vt:lpwstr/>
  </property>
</Properties>
</file>